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4C81" w:rsidRDefault="000B4C81" w:rsidP="000B4C81">
      <w:pPr>
        <w:spacing w:line="259" w:lineRule="auto"/>
        <w:ind w:right="1"/>
        <w:jc w:val="center"/>
        <w:rPr>
          <w:rFonts w:asciiTheme="minorHAnsi" w:hAnsiTheme="minorHAnsi" w:cstheme="minorHAnsi"/>
          <w:b/>
          <w:color w:val="000000" w:themeColor="text1"/>
          <w:sz w:val="30"/>
          <w:szCs w:val="30"/>
        </w:rPr>
      </w:pPr>
    </w:p>
    <w:p w:rsidR="000B4C81" w:rsidRPr="00A17E4E" w:rsidRDefault="000B4C81" w:rsidP="000B4C81">
      <w:pPr>
        <w:spacing w:line="259" w:lineRule="auto"/>
        <w:ind w:right="1"/>
        <w:jc w:val="center"/>
        <w:rPr>
          <w:rFonts w:asciiTheme="minorHAnsi" w:hAnsiTheme="minorHAnsi" w:cstheme="minorHAnsi"/>
          <w:b/>
          <w:color w:val="000000" w:themeColor="text1"/>
          <w:sz w:val="30"/>
          <w:szCs w:val="30"/>
        </w:rPr>
      </w:pPr>
      <w:r w:rsidRPr="00A17E4E">
        <w:rPr>
          <w:rFonts w:asciiTheme="minorHAnsi" w:hAnsiTheme="minorHAnsi" w:cstheme="minorHAnsi"/>
          <w:b/>
          <w:color w:val="000000" w:themeColor="text1"/>
          <w:sz w:val="30"/>
          <w:szCs w:val="30"/>
        </w:rPr>
        <w:t>AVVISO PER LA COSTITUZIONE DELL’ALBO FORNITORI</w:t>
      </w:r>
    </w:p>
    <w:p w:rsidR="000B4C81" w:rsidRPr="00A17E4E" w:rsidRDefault="000B4C81" w:rsidP="000B4C81">
      <w:pPr>
        <w:spacing w:line="259" w:lineRule="auto"/>
        <w:ind w:right="1"/>
        <w:jc w:val="center"/>
        <w:rPr>
          <w:rFonts w:asciiTheme="minorHAnsi" w:hAnsiTheme="minorHAnsi" w:cstheme="minorHAnsi"/>
          <w:b/>
          <w:color w:val="000000" w:themeColor="text1"/>
          <w:sz w:val="30"/>
          <w:szCs w:val="30"/>
        </w:rPr>
      </w:pPr>
      <w:proofErr w:type="gramStart"/>
      <w:r w:rsidRPr="00A17E4E">
        <w:rPr>
          <w:rFonts w:asciiTheme="minorHAnsi" w:hAnsiTheme="minorHAnsi" w:cstheme="minorHAnsi"/>
          <w:b/>
          <w:color w:val="000000" w:themeColor="text1"/>
          <w:sz w:val="30"/>
          <w:szCs w:val="30"/>
        </w:rPr>
        <w:t>della</w:t>
      </w:r>
      <w:proofErr w:type="gramEnd"/>
      <w:r w:rsidRPr="00A17E4E">
        <w:rPr>
          <w:rFonts w:asciiTheme="minorHAnsi" w:hAnsiTheme="minorHAnsi" w:cstheme="minorHAnsi"/>
          <w:b/>
          <w:color w:val="000000" w:themeColor="text1"/>
          <w:sz w:val="30"/>
          <w:szCs w:val="30"/>
        </w:rPr>
        <w:t xml:space="preserve"> Fondazione IRIDEA I.T.S. - Istituto Tecnico Superiore - Nuove Tecnologie per il Made in </w:t>
      </w:r>
      <w:proofErr w:type="spellStart"/>
      <w:r w:rsidRPr="00A17E4E">
        <w:rPr>
          <w:rFonts w:asciiTheme="minorHAnsi" w:hAnsiTheme="minorHAnsi" w:cstheme="minorHAnsi"/>
          <w:b/>
          <w:color w:val="000000" w:themeColor="text1"/>
          <w:sz w:val="30"/>
          <w:szCs w:val="30"/>
        </w:rPr>
        <w:t>Italy</w:t>
      </w:r>
      <w:proofErr w:type="spellEnd"/>
      <w:r w:rsidRPr="00A17E4E">
        <w:rPr>
          <w:rFonts w:asciiTheme="minorHAnsi" w:hAnsiTheme="minorHAnsi" w:cstheme="minorHAnsi"/>
          <w:b/>
          <w:color w:val="000000" w:themeColor="text1"/>
          <w:sz w:val="30"/>
          <w:szCs w:val="30"/>
        </w:rPr>
        <w:t xml:space="preserve"> - Settore Agroalimentare</w:t>
      </w:r>
    </w:p>
    <w:p w:rsidR="000B4C81" w:rsidRPr="00C15EC0" w:rsidRDefault="000B4C81" w:rsidP="000B4C81">
      <w:pPr>
        <w:spacing w:line="259" w:lineRule="auto"/>
        <w:rPr>
          <w:rFonts w:asciiTheme="minorHAnsi" w:hAnsiTheme="minorHAnsi" w:cstheme="minorHAnsi"/>
          <w:sz w:val="23"/>
          <w:szCs w:val="23"/>
        </w:rPr>
      </w:pPr>
    </w:p>
    <w:p w:rsidR="000B4C81" w:rsidRPr="00C15EC0" w:rsidRDefault="000B4C81" w:rsidP="000B4C81">
      <w:pPr>
        <w:spacing w:line="259" w:lineRule="auto"/>
        <w:rPr>
          <w:rFonts w:asciiTheme="minorHAnsi" w:hAnsiTheme="minorHAnsi" w:cstheme="minorHAnsi"/>
          <w:sz w:val="23"/>
          <w:szCs w:val="23"/>
        </w:rPr>
      </w:pP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Premessa </w:t>
      </w:r>
    </w:p>
    <w:p w:rsidR="00A044DD" w:rsidRDefault="000B4C81" w:rsidP="00A044DD">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La Fondazione IRIDEA I.T.S. - Istituto Tecnico Superiore - Nuove Tecnologie per il Made in </w:t>
      </w:r>
      <w:proofErr w:type="spellStart"/>
      <w:r w:rsidRPr="00C15EC0">
        <w:rPr>
          <w:rFonts w:asciiTheme="minorHAnsi" w:hAnsiTheme="minorHAnsi" w:cstheme="minorHAnsi"/>
          <w:sz w:val="23"/>
          <w:szCs w:val="23"/>
        </w:rPr>
        <w:t>Italy</w:t>
      </w:r>
      <w:proofErr w:type="spellEnd"/>
      <w:r w:rsidRPr="00C15EC0">
        <w:rPr>
          <w:rFonts w:asciiTheme="minorHAnsi" w:hAnsiTheme="minorHAnsi" w:cstheme="minorHAnsi"/>
          <w:sz w:val="23"/>
          <w:szCs w:val="23"/>
        </w:rPr>
        <w:t xml:space="preserve"> - Settore Agroalimentare - Contrada Santo Stefano ex complesso CRAI, - 87036 Rende (Cs) (di seguito “Fondazione”), in ottemperanza ai principi di trasparenza, di rotazione e di parità di trattamento, ha istit</w:t>
      </w:r>
      <w:r w:rsidR="00A044DD">
        <w:rPr>
          <w:rFonts w:asciiTheme="minorHAnsi" w:hAnsiTheme="minorHAnsi" w:cstheme="minorHAnsi"/>
          <w:sz w:val="23"/>
          <w:szCs w:val="23"/>
        </w:rPr>
        <w:t>uito il proprio Albo Fornitori, nell’ambito del</w:t>
      </w:r>
      <w:r w:rsidR="00A044DD" w:rsidRPr="00A044DD">
        <w:rPr>
          <w:rFonts w:asciiTheme="minorHAnsi" w:hAnsiTheme="minorHAnsi" w:cstheme="minorHAnsi"/>
          <w:sz w:val="23"/>
          <w:szCs w:val="23"/>
        </w:rPr>
        <w:t xml:space="preserve"> progetto </w:t>
      </w:r>
      <w:proofErr w:type="spellStart"/>
      <w:r w:rsidR="00A044DD" w:rsidRPr="00A044DD">
        <w:rPr>
          <w:rFonts w:asciiTheme="minorHAnsi" w:hAnsiTheme="minorHAnsi" w:cstheme="minorHAnsi"/>
          <w:sz w:val="23"/>
          <w:szCs w:val="23"/>
        </w:rPr>
        <w:t>In.Te.S.A</w:t>
      </w:r>
      <w:proofErr w:type="spellEnd"/>
      <w:r w:rsidR="00A044DD" w:rsidRPr="00A044DD">
        <w:rPr>
          <w:rFonts w:asciiTheme="minorHAnsi" w:hAnsiTheme="minorHAnsi" w:cstheme="minorHAnsi"/>
          <w:sz w:val="23"/>
          <w:szCs w:val="23"/>
        </w:rPr>
        <w:t>.:</w:t>
      </w:r>
      <w:r w:rsidR="00A044DD">
        <w:rPr>
          <w:rFonts w:asciiTheme="minorHAnsi" w:hAnsiTheme="minorHAnsi" w:cstheme="minorHAnsi"/>
          <w:sz w:val="23"/>
          <w:szCs w:val="23"/>
        </w:rPr>
        <w:t xml:space="preserve"> </w:t>
      </w:r>
      <w:r w:rsidR="00A044DD" w:rsidRPr="00A044DD">
        <w:rPr>
          <w:rFonts w:asciiTheme="minorHAnsi" w:hAnsiTheme="minorHAnsi" w:cstheme="minorHAnsi"/>
          <w:sz w:val="23"/>
          <w:szCs w:val="23"/>
        </w:rPr>
        <w:t>Innovazione Tecnica Superiore Agroalimentare</w:t>
      </w:r>
      <w:r w:rsidR="00A044DD">
        <w:rPr>
          <w:rFonts w:asciiTheme="minorHAnsi" w:hAnsiTheme="minorHAnsi" w:cstheme="minorHAnsi"/>
          <w:sz w:val="23"/>
          <w:szCs w:val="23"/>
        </w:rPr>
        <w:t xml:space="preserve"> - p</w:t>
      </w:r>
      <w:r w:rsidR="00A044DD" w:rsidRPr="00A044DD">
        <w:rPr>
          <w:rFonts w:asciiTheme="minorHAnsi" w:hAnsiTheme="minorHAnsi" w:cstheme="minorHAnsi"/>
          <w:sz w:val="23"/>
          <w:szCs w:val="23"/>
        </w:rPr>
        <w:t xml:space="preserve">ercorso formativo: “Tecnico Superiore Controllo Valorizzazione Marketing Produzioni agrarie, agro-alimentari e agro-industriali” - </w:t>
      </w:r>
      <w:r w:rsidR="00C3143D">
        <w:rPr>
          <w:rFonts w:asciiTheme="minorHAnsi" w:hAnsiTheme="minorHAnsi" w:cstheme="minorHAnsi"/>
          <w:sz w:val="23"/>
          <w:szCs w:val="23"/>
        </w:rPr>
        <w:t xml:space="preserve"> </w:t>
      </w:r>
      <w:r w:rsidR="00A044DD" w:rsidRPr="00A044DD">
        <w:rPr>
          <w:rFonts w:asciiTheme="minorHAnsi" w:hAnsiTheme="minorHAnsi" w:cstheme="minorHAnsi"/>
          <w:sz w:val="23"/>
          <w:szCs w:val="23"/>
        </w:rPr>
        <w:t>POR CALABRIA FESR FSE 2014-2020 Asse 12 Azione 10.6.1</w:t>
      </w:r>
      <w:r w:rsidR="00A044DD">
        <w:rPr>
          <w:rFonts w:asciiTheme="minorHAnsi" w:hAnsiTheme="minorHAnsi" w:cstheme="minorHAnsi"/>
          <w:sz w:val="23"/>
          <w:szCs w:val="23"/>
        </w:rPr>
        <w:t xml:space="preserve"> – ed anche per le altre </w:t>
      </w:r>
      <w:r w:rsidR="004F71CD">
        <w:rPr>
          <w:rFonts w:asciiTheme="minorHAnsi" w:hAnsiTheme="minorHAnsi" w:cstheme="minorHAnsi"/>
          <w:sz w:val="23"/>
          <w:szCs w:val="23"/>
        </w:rPr>
        <w:t xml:space="preserve">attività </w:t>
      </w:r>
      <w:r w:rsidR="00A044DD">
        <w:rPr>
          <w:rFonts w:asciiTheme="minorHAnsi" w:hAnsiTheme="minorHAnsi" w:cstheme="minorHAnsi"/>
          <w:sz w:val="23"/>
          <w:szCs w:val="23"/>
        </w:rPr>
        <w:t>della Fondazione.</w:t>
      </w:r>
    </w:p>
    <w:p w:rsidR="000B4C81" w:rsidRPr="00C15EC0" w:rsidRDefault="000B4C81" w:rsidP="000B4C81">
      <w:pPr>
        <w:spacing w:line="259" w:lineRule="auto"/>
        <w:jc w:val="both"/>
        <w:rPr>
          <w:rFonts w:asciiTheme="minorHAnsi" w:hAnsiTheme="minorHAnsi" w:cstheme="minorHAnsi"/>
          <w:sz w:val="23"/>
          <w:szCs w:val="23"/>
        </w:rPr>
      </w:pP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1 – Oggetto ed ambito di applicazione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Il presente documento costituisce l’avviso per la costituzione dell’Albo Fornitori (di seguito, per brevità, anche solo “Avviso”). L’Albo Fornitori sarà utilizzato dalla Fondazione per l’espletamento, nei casi e alle condizioni prescritte dalla normativa vigente in materia, delle procedure di acquisizione in economia dirette all’acquisto di beni, servizi e lavori tesi a soddisfare le esigenze organizzative e di funzionamento della Fondazione stessa.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I soggetti iscrivibili all’Albo dei Fornitori della Fondazione sono classificati in categorie e sottocategorie, in relazione alla tipologia di beni, servizi e lavori oggetto della propria attività, al fine di rendere più agevole alla Fondazione stessa l’individuazione dei soggetti da invitare alle singole procedure di affidamento.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Le pubblicazioni di cui al successivo articolo 2, la diffusione della documentazione richiamata nel presente Avviso, non costituiscono in alcun modo l’avvio di alcuna procedura di affidamento e/o di aggiudicazione di appalti (con o senza confronto competitivo).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Il presente Avviso, la domanda di iscrizione all’Albo Fornitori di cui al successivo articolo 4, le relative dichiarazioni e documentazione nonché gli altri eventuali elementi integrativi forniti dai soggetti interessati hanno il solo scopo di manifestare la volontà dei medesimi soggetti di essere iscritti all’Albo Fornitori, senza la costituzione di alcun vincolo in capo alla Fondazione. </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w:t>
      </w: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2 – Pubblicazione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L’avviso, il Avviso e la modulistica di cui al successivo art. 3, sono pubblicati sul sito Internet della Fondazione </w:t>
      </w:r>
      <w:hyperlink r:id="rId7" w:history="1">
        <w:r w:rsidRPr="00C15EC0">
          <w:rPr>
            <w:rStyle w:val="Collegamentoipertestuale"/>
            <w:rFonts w:asciiTheme="minorHAnsi" w:hAnsiTheme="minorHAnsi" w:cstheme="minorHAnsi"/>
            <w:sz w:val="23"/>
            <w:szCs w:val="23"/>
          </w:rPr>
          <w:t>https://itsiridea.it/bandi-e-avvisi/</w:t>
        </w:r>
      </w:hyperlink>
      <w:hyperlink r:id="rId8">
        <w:r w:rsidRPr="00C15EC0">
          <w:rPr>
            <w:rFonts w:asciiTheme="minorHAnsi" w:hAnsiTheme="minorHAnsi" w:cstheme="minorHAnsi"/>
            <w:sz w:val="23"/>
            <w:szCs w:val="23"/>
          </w:rPr>
          <w:t>.</w:t>
        </w:r>
      </w:hyperlink>
      <w:hyperlink r:id="rId9">
        <w:r w:rsidRPr="00C15EC0">
          <w:rPr>
            <w:rFonts w:asciiTheme="minorHAnsi" w:hAnsiTheme="minorHAnsi" w:cstheme="minorHAnsi"/>
            <w:sz w:val="23"/>
            <w:szCs w:val="23"/>
          </w:rPr>
          <w:t xml:space="preserve"> </w:t>
        </w:r>
      </w:hyperlink>
      <w:r w:rsidRPr="00C15EC0">
        <w:rPr>
          <w:rFonts w:asciiTheme="minorHAnsi" w:hAnsiTheme="minorHAnsi" w:cstheme="minorHAnsi"/>
          <w:sz w:val="23"/>
          <w:szCs w:val="23"/>
        </w:rPr>
        <w:t xml:space="preserve">La Fondazione si riserva di dare la massima pubblicità alla possibilità di iscrizione al proprio Albo Fornitori con qualunque mezzo anche tramite comunicazione diretta ai fornitori. </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w:t>
      </w: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3 – Documentazione disponibile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È possibile scaricare la documentazione necessaria per l’iscrizione dal </w:t>
      </w:r>
      <w:proofErr w:type="gramStart"/>
      <w:r w:rsidRPr="00C15EC0">
        <w:rPr>
          <w:rFonts w:asciiTheme="minorHAnsi" w:hAnsiTheme="minorHAnsi" w:cstheme="minorHAnsi"/>
          <w:sz w:val="23"/>
          <w:szCs w:val="23"/>
        </w:rPr>
        <w:t xml:space="preserve">sito </w:t>
      </w:r>
      <w:r w:rsidR="000C6FE6" w:rsidRPr="00C15EC0">
        <w:rPr>
          <w:rFonts w:asciiTheme="minorHAnsi" w:hAnsiTheme="minorHAnsi" w:cstheme="minorHAnsi"/>
          <w:sz w:val="23"/>
          <w:szCs w:val="23"/>
        </w:rPr>
        <w:t xml:space="preserve"> </w:t>
      </w:r>
      <w:hyperlink r:id="rId10" w:history="1">
        <w:r w:rsidR="000C6FE6" w:rsidRPr="00C15EC0">
          <w:rPr>
            <w:rStyle w:val="Collegamentoipertestuale"/>
            <w:rFonts w:asciiTheme="minorHAnsi" w:hAnsiTheme="minorHAnsi" w:cstheme="minorHAnsi"/>
            <w:sz w:val="23"/>
            <w:szCs w:val="23"/>
          </w:rPr>
          <w:t>https://itsiridea.it/bandi-e-avvisi/</w:t>
        </w:r>
        <w:proofErr w:type="gramEnd"/>
      </w:hyperlink>
      <w:r w:rsidR="000C6FE6" w:rsidRPr="000C6FE6">
        <w:rPr>
          <w:rStyle w:val="Collegamentoipertestuale"/>
          <w:rFonts w:asciiTheme="minorHAnsi" w:hAnsiTheme="minorHAnsi" w:cstheme="minorHAnsi"/>
          <w:sz w:val="23"/>
          <w:szCs w:val="23"/>
          <w:u w:val="none"/>
        </w:rPr>
        <w:t xml:space="preserve"> </w:t>
      </w:r>
      <w:r w:rsidRPr="00C15EC0">
        <w:rPr>
          <w:rFonts w:asciiTheme="minorHAnsi" w:hAnsiTheme="minorHAnsi" w:cstheme="minorHAnsi"/>
          <w:sz w:val="23"/>
          <w:szCs w:val="23"/>
        </w:rPr>
        <w:t>ed in particolare:</w:t>
      </w:r>
    </w:p>
    <w:p w:rsidR="000B4C81" w:rsidRPr="00C15EC0" w:rsidRDefault="000B4C81" w:rsidP="000B4C81">
      <w:pPr>
        <w:pStyle w:val="Paragrafoelenco"/>
        <w:numPr>
          <w:ilvl w:val="0"/>
          <w:numId w:val="12"/>
        </w:numPr>
        <w:ind w:right="1"/>
        <w:jc w:val="both"/>
        <w:rPr>
          <w:rFonts w:asciiTheme="minorHAnsi" w:hAnsiTheme="minorHAnsi" w:cstheme="minorHAnsi"/>
          <w:sz w:val="23"/>
          <w:szCs w:val="23"/>
        </w:rPr>
      </w:pPr>
      <w:r w:rsidRPr="00C15EC0">
        <w:rPr>
          <w:rFonts w:asciiTheme="minorHAnsi" w:hAnsiTheme="minorHAnsi" w:cstheme="minorHAnsi"/>
          <w:sz w:val="23"/>
          <w:szCs w:val="23"/>
        </w:rPr>
        <w:t>Avviso Albo Fornitori;</w:t>
      </w:r>
    </w:p>
    <w:p w:rsidR="000B4C81" w:rsidRPr="00C15EC0" w:rsidRDefault="000B4C81" w:rsidP="000B4C81">
      <w:pPr>
        <w:pStyle w:val="Paragrafoelenco"/>
        <w:numPr>
          <w:ilvl w:val="0"/>
          <w:numId w:val="12"/>
        </w:numPr>
        <w:ind w:right="1"/>
        <w:jc w:val="both"/>
        <w:rPr>
          <w:rFonts w:asciiTheme="minorHAnsi" w:hAnsiTheme="minorHAnsi" w:cstheme="minorHAnsi"/>
          <w:sz w:val="23"/>
          <w:szCs w:val="23"/>
        </w:rPr>
      </w:pPr>
      <w:proofErr w:type="gramStart"/>
      <w:r w:rsidRPr="00C15EC0">
        <w:rPr>
          <w:rFonts w:asciiTheme="minorHAnsi" w:hAnsiTheme="minorHAnsi" w:cstheme="minorHAnsi"/>
          <w:sz w:val="23"/>
          <w:szCs w:val="23"/>
        </w:rPr>
        <w:lastRenderedPageBreak/>
        <w:t>fac</w:t>
      </w:r>
      <w:proofErr w:type="gramEnd"/>
      <w:r w:rsidRPr="00C15EC0">
        <w:rPr>
          <w:rFonts w:asciiTheme="minorHAnsi" w:hAnsiTheme="minorHAnsi" w:cstheme="minorHAnsi"/>
          <w:sz w:val="23"/>
          <w:szCs w:val="23"/>
        </w:rPr>
        <w:t>-simile domanda d’iscrizione.</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w:t>
      </w: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4 – Adempimenti per l ’iscrizione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Ogni fornitore per conseguire l’iscrizione all’Albo Fornitori dovrà presentare apposita domanda d’iscrizione contenente tutte le informazioni e la documentazione richiesta, secondo le modalità e con le forme indicate dal presente Avviso e dai suoi allegati. Nella domanda d’iscrizione il fornitore dovrà specificare la tipologia dei beni, servizi e lavori d’interesse, barrando le relative caselle. La domanda ed i suoi allegati dovranno essere redatti in lingua italiana ed essere inviati tramite posta elettronica certificata all’indirizzo </w:t>
      </w:r>
      <w:hyperlink r:id="rId11" w:history="1">
        <w:r w:rsidRPr="00C15EC0">
          <w:rPr>
            <w:rStyle w:val="Collegamentoipertestuale"/>
            <w:rFonts w:asciiTheme="minorHAnsi" w:hAnsiTheme="minorHAnsi" w:cstheme="minorHAnsi"/>
            <w:sz w:val="23"/>
            <w:szCs w:val="23"/>
          </w:rPr>
          <w:t>fondazioneiridea@pec.it</w:t>
        </w:r>
      </w:hyperlink>
      <w:r w:rsidRPr="00C15EC0">
        <w:rPr>
          <w:rFonts w:asciiTheme="minorHAnsi" w:hAnsiTheme="minorHAnsi" w:cstheme="minorHAnsi"/>
          <w:sz w:val="23"/>
          <w:szCs w:val="23"/>
        </w:rPr>
        <w:t xml:space="preserve"> e dovrà riportare tassativamente a pena di esclusione nell’oggetto la dicitura “</w:t>
      </w:r>
      <w:r w:rsidRPr="00C15EC0">
        <w:rPr>
          <w:rFonts w:asciiTheme="minorHAnsi" w:hAnsiTheme="minorHAnsi" w:cstheme="minorHAnsi"/>
          <w:b/>
          <w:sz w:val="23"/>
          <w:szCs w:val="23"/>
        </w:rPr>
        <w:t>ALBO FORNITORI – DOMANDA DI ISCRIZIONE</w:t>
      </w:r>
      <w:r w:rsidRPr="00C15EC0">
        <w:rPr>
          <w:rFonts w:asciiTheme="minorHAnsi" w:hAnsiTheme="minorHAnsi" w:cstheme="minorHAnsi"/>
          <w:sz w:val="23"/>
          <w:szCs w:val="23"/>
        </w:rPr>
        <w:t xml:space="preserve">”. L’invio della </w:t>
      </w:r>
      <w:proofErr w:type="spellStart"/>
      <w:r w:rsidRPr="00C15EC0">
        <w:rPr>
          <w:rFonts w:asciiTheme="minorHAnsi" w:hAnsiTheme="minorHAnsi" w:cstheme="minorHAnsi"/>
          <w:sz w:val="23"/>
          <w:szCs w:val="23"/>
        </w:rPr>
        <w:t>pec</w:t>
      </w:r>
      <w:proofErr w:type="spellEnd"/>
      <w:r w:rsidRPr="00C15EC0">
        <w:rPr>
          <w:rFonts w:asciiTheme="minorHAnsi" w:hAnsiTheme="minorHAnsi" w:cstheme="minorHAnsi"/>
          <w:sz w:val="23"/>
          <w:szCs w:val="23"/>
        </w:rPr>
        <w:t xml:space="preserve"> contenente la domanda di iscrizione e la documentazione allegata è a totale ed esclusiva responsabilità del mittente, restando esclusa qualsivoglia attribuzione alla Fondazione ove gli allegati non siano leggibili o danneggiati. </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w:t>
      </w: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5 – Requisiti richiesti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Per essere iscritti all’Albo Fornitori occorre essere in possesso dei requisiti e dichiarare i dati e le informazioni di seguito indicati: </w:t>
      </w:r>
    </w:p>
    <w:p w:rsidR="000B4C81" w:rsidRPr="00C15EC0" w:rsidRDefault="000B4C81" w:rsidP="000B4C81">
      <w:pPr>
        <w:numPr>
          <w:ilvl w:val="0"/>
          <w:numId w:val="5"/>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iscrizione</w:t>
      </w:r>
      <w:proofErr w:type="gramEnd"/>
      <w:r w:rsidRPr="00C15EC0">
        <w:rPr>
          <w:rFonts w:asciiTheme="minorHAnsi" w:hAnsiTheme="minorHAnsi" w:cstheme="minorHAnsi"/>
          <w:sz w:val="23"/>
          <w:szCs w:val="23"/>
        </w:rPr>
        <w:t xml:space="preserve"> nel Registro delle Imprese tenuto dalla C.C.I.A.A. relativa al settore merceologico per il quale si chiede l’iscrizione, ovvero essere iscritti nel registro delle Commissioni provinciali per l’Artigianato o presso i competenti uffici professionali. Si applica quanto previsto dall’art. 83 comma 3 del Codice dei contratti; </w:t>
      </w:r>
    </w:p>
    <w:p w:rsidR="000B4C81" w:rsidRPr="00C15EC0" w:rsidRDefault="000B4C81" w:rsidP="000B4C81">
      <w:pPr>
        <w:numPr>
          <w:ilvl w:val="0"/>
          <w:numId w:val="5"/>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insussistenza</w:t>
      </w:r>
      <w:proofErr w:type="gramEnd"/>
      <w:r w:rsidRPr="00C15EC0">
        <w:rPr>
          <w:rFonts w:asciiTheme="minorHAnsi" w:hAnsiTheme="minorHAnsi" w:cstheme="minorHAnsi"/>
          <w:sz w:val="23"/>
          <w:szCs w:val="23"/>
        </w:rPr>
        <w:t xml:space="preserve"> delle cause di esclusione e di divieto a contrarre di cui all’art 80 del Codice dei contratti; </w:t>
      </w:r>
    </w:p>
    <w:p w:rsidR="000B4C81" w:rsidRPr="00C15EC0" w:rsidRDefault="000B4C81" w:rsidP="000B4C81">
      <w:pPr>
        <w:numPr>
          <w:ilvl w:val="0"/>
          <w:numId w:val="5"/>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adempimento</w:t>
      </w:r>
      <w:proofErr w:type="gramEnd"/>
      <w:r w:rsidRPr="00C15EC0">
        <w:rPr>
          <w:rFonts w:asciiTheme="minorHAnsi" w:hAnsiTheme="minorHAnsi" w:cstheme="minorHAnsi"/>
          <w:sz w:val="23"/>
          <w:szCs w:val="23"/>
        </w:rPr>
        <w:t xml:space="preserve"> agli obblighi inerenti la sicurezza sui luoghi di lavoro previsti dalla vigente normativa in materia, con particolare riferimento al </w:t>
      </w:r>
      <w:proofErr w:type="spellStart"/>
      <w:r w:rsidRPr="00C15EC0">
        <w:rPr>
          <w:rFonts w:asciiTheme="minorHAnsi" w:hAnsiTheme="minorHAnsi" w:cstheme="minorHAnsi"/>
          <w:sz w:val="23"/>
          <w:szCs w:val="23"/>
        </w:rPr>
        <w:t>D.Lgs.</w:t>
      </w:r>
      <w:proofErr w:type="spellEnd"/>
      <w:r w:rsidRPr="00C15EC0">
        <w:rPr>
          <w:rFonts w:asciiTheme="minorHAnsi" w:hAnsiTheme="minorHAnsi" w:cstheme="minorHAnsi"/>
          <w:sz w:val="23"/>
          <w:szCs w:val="23"/>
        </w:rPr>
        <w:t xml:space="preserve"> 9 aprile 2008, n. 81 e successive modifiche e integrazioni; </w:t>
      </w:r>
    </w:p>
    <w:p w:rsidR="000B4C81" w:rsidRPr="00C15EC0" w:rsidRDefault="000B4C81" w:rsidP="000B4C81">
      <w:pPr>
        <w:numPr>
          <w:ilvl w:val="0"/>
          <w:numId w:val="5"/>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nel</w:t>
      </w:r>
      <w:proofErr w:type="gramEnd"/>
      <w:r w:rsidRPr="00C15EC0">
        <w:rPr>
          <w:rFonts w:asciiTheme="minorHAnsi" w:hAnsiTheme="minorHAnsi" w:cstheme="minorHAnsi"/>
          <w:sz w:val="23"/>
          <w:szCs w:val="23"/>
        </w:rPr>
        <w:t xml:space="preserve"> caso di attività che richiedono autorizzazioni, art. 83, comma 3 del Codice dei contratti, possedere le autorizzazioni in corso di validità richieste dalla normativa vigente; </w:t>
      </w:r>
    </w:p>
    <w:p w:rsidR="000B4C81" w:rsidRPr="00C15EC0" w:rsidRDefault="000B4C81" w:rsidP="000B4C81">
      <w:pPr>
        <w:numPr>
          <w:ilvl w:val="0"/>
          <w:numId w:val="5"/>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dichiarare</w:t>
      </w:r>
      <w:proofErr w:type="gramEnd"/>
      <w:r w:rsidRPr="00C15EC0">
        <w:rPr>
          <w:rFonts w:asciiTheme="minorHAnsi" w:hAnsiTheme="minorHAnsi" w:cstheme="minorHAnsi"/>
          <w:sz w:val="23"/>
          <w:szCs w:val="23"/>
        </w:rPr>
        <w:t xml:space="preserve">: </w:t>
      </w:r>
    </w:p>
    <w:p w:rsidR="000B4C81" w:rsidRPr="00C15EC0" w:rsidRDefault="000B4C81" w:rsidP="000B4C81">
      <w:pPr>
        <w:numPr>
          <w:ilvl w:val="1"/>
          <w:numId w:val="5"/>
        </w:numPr>
        <w:spacing w:line="249" w:lineRule="auto"/>
        <w:ind w:right="1" w:hanging="360"/>
        <w:jc w:val="both"/>
        <w:rPr>
          <w:rFonts w:asciiTheme="minorHAnsi" w:hAnsiTheme="minorHAnsi" w:cstheme="minorHAnsi"/>
          <w:sz w:val="23"/>
          <w:szCs w:val="23"/>
        </w:rPr>
      </w:pPr>
      <w:proofErr w:type="gramStart"/>
      <w:r w:rsidRPr="00C15EC0">
        <w:rPr>
          <w:rFonts w:asciiTheme="minorHAnsi" w:hAnsiTheme="minorHAnsi" w:cstheme="minorHAnsi"/>
          <w:sz w:val="23"/>
          <w:szCs w:val="23"/>
        </w:rPr>
        <w:t>il</w:t>
      </w:r>
      <w:proofErr w:type="gramEnd"/>
      <w:r w:rsidRPr="00C15EC0">
        <w:rPr>
          <w:rFonts w:asciiTheme="minorHAnsi" w:hAnsiTheme="minorHAnsi" w:cstheme="minorHAnsi"/>
          <w:sz w:val="23"/>
          <w:szCs w:val="23"/>
        </w:rPr>
        <w:t xml:space="preserve"> fatturato globale realizzato in ciascuno degli ultimi tre esercizi finanziari approvati alla data di presentazione della domanda di iscrizione all’Albo; </w:t>
      </w:r>
    </w:p>
    <w:p w:rsidR="000B4C81" w:rsidRPr="00C15EC0" w:rsidRDefault="000B4C81" w:rsidP="000B4C81">
      <w:pPr>
        <w:numPr>
          <w:ilvl w:val="1"/>
          <w:numId w:val="5"/>
        </w:numPr>
        <w:spacing w:line="249" w:lineRule="auto"/>
        <w:ind w:right="1" w:hanging="360"/>
        <w:jc w:val="both"/>
        <w:rPr>
          <w:rFonts w:asciiTheme="minorHAnsi" w:hAnsiTheme="minorHAnsi" w:cstheme="minorHAnsi"/>
          <w:sz w:val="23"/>
          <w:szCs w:val="23"/>
        </w:rPr>
      </w:pPr>
      <w:proofErr w:type="gramStart"/>
      <w:r w:rsidRPr="00C15EC0">
        <w:rPr>
          <w:rFonts w:asciiTheme="minorHAnsi" w:hAnsiTheme="minorHAnsi" w:cstheme="minorHAnsi"/>
          <w:sz w:val="23"/>
          <w:szCs w:val="23"/>
        </w:rPr>
        <w:t>il</w:t>
      </w:r>
      <w:proofErr w:type="gramEnd"/>
      <w:r w:rsidRPr="00C15EC0">
        <w:rPr>
          <w:rFonts w:asciiTheme="minorHAnsi" w:hAnsiTheme="minorHAnsi" w:cstheme="minorHAnsi"/>
          <w:sz w:val="23"/>
          <w:szCs w:val="23"/>
        </w:rPr>
        <w:t xml:space="preserve"> possesso delle eventuali attestazioni SOA in riferimento ai lavori per i quali si chiede l’iscrizione. </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Per i liberi professionisti singoli o associati, in alternativa al requisito di cui al precedente punto 1, essere iscritti all’Albo professionale per le attività specifiche previste nella categoria per la quale si richiede l’iscrizione, o equipollente iscrizione, secondo la legislazione dello Stato di appartenenza. Si applica quanto previsto dall’art. 83 comma 3 del Codice dei contratti. </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w:t>
      </w: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6 – Documentazione da presentare ai fini dell’iscrizione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I soggetti che intendono ottenere l’iscrizione all’Albo Fornitori devono, pena il rigetto della domanda di ammissione, presentare la seguente documentazione, contenuta nella </w:t>
      </w:r>
      <w:proofErr w:type="spellStart"/>
      <w:r w:rsidRPr="00C15EC0">
        <w:rPr>
          <w:rFonts w:asciiTheme="minorHAnsi" w:hAnsiTheme="minorHAnsi" w:cstheme="minorHAnsi"/>
          <w:sz w:val="23"/>
          <w:szCs w:val="23"/>
        </w:rPr>
        <w:t>pec</w:t>
      </w:r>
      <w:proofErr w:type="spellEnd"/>
      <w:r w:rsidRPr="00C15EC0">
        <w:rPr>
          <w:rFonts w:asciiTheme="minorHAnsi" w:hAnsiTheme="minorHAnsi" w:cstheme="minorHAnsi"/>
          <w:sz w:val="23"/>
          <w:szCs w:val="23"/>
        </w:rPr>
        <w:t xml:space="preserve"> di cui al precedente art. 4: </w:t>
      </w:r>
    </w:p>
    <w:p w:rsidR="000B4C81" w:rsidRPr="00C15EC0" w:rsidRDefault="000B4C81" w:rsidP="000B4C81">
      <w:pPr>
        <w:numPr>
          <w:ilvl w:val="0"/>
          <w:numId w:val="6"/>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la</w:t>
      </w:r>
      <w:proofErr w:type="gramEnd"/>
      <w:r w:rsidRPr="00C15EC0">
        <w:rPr>
          <w:rFonts w:asciiTheme="minorHAnsi" w:hAnsiTheme="minorHAnsi" w:cstheme="minorHAnsi"/>
          <w:sz w:val="23"/>
          <w:szCs w:val="23"/>
        </w:rPr>
        <w:t xml:space="preserve"> domanda di iscrizione all’Albo Fornitori con indicazione specifica della/e categoria/e merceologica/che dei beni, servizi e lavori per i quali si richiede l’iscrizione, conforme al fac-simile allegato al presente, completa di copia del documento d’identità del legale rappresentante </w:t>
      </w:r>
      <w:proofErr w:type="spellStart"/>
      <w:r w:rsidRPr="00C15EC0">
        <w:rPr>
          <w:rFonts w:asciiTheme="minorHAnsi" w:hAnsiTheme="minorHAnsi" w:cstheme="minorHAnsi"/>
          <w:sz w:val="23"/>
          <w:szCs w:val="23"/>
        </w:rPr>
        <w:t>p.t.</w:t>
      </w:r>
      <w:proofErr w:type="spellEnd"/>
      <w:r w:rsidRPr="00C15EC0">
        <w:rPr>
          <w:rFonts w:asciiTheme="minorHAnsi" w:hAnsiTheme="minorHAnsi" w:cstheme="minorHAnsi"/>
          <w:sz w:val="23"/>
          <w:szCs w:val="23"/>
        </w:rPr>
        <w:t xml:space="preserve"> che sottoscrive la domanda.</w:t>
      </w:r>
    </w:p>
    <w:p w:rsidR="000B4C81" w:rsidRPr="00C15EC0" w:rsidRDefault="000B4C81" w:rsidP="000B4C81">
      <w:pPr>
        <w:spacing w:line="259" w:lineRule="auto"/>
        <w:jc w:val="both"/>
        <w:rPr>
          <w:rFonts w:asciiTheme="minorHAnsi" w:hAnsiTheme="minorHAnsi" w:cstheme="minorHAnsi"/>
          <w:sz w:val="23"/>
          <w:szCs w:val="23"/>
        </w:rPr>
      </w:pP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7 – Modalità di accertamento della documentazione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Le domande di iscrizione all’Albo Fornitori sono soggette alla valutazione da parte della Fondazione che esamina la completezza e la correttezza della documentazione inviata.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Il procedimento di iscrizione è comune per tutti. L’ammissione della domanda di iscrizione, ovvero l’inammissibilità della stessa per carenza dei requisiti, verrà comunicata per iscritto a ciascun fornitore. Nel caso in cui la documentazione presentata fosse irregolare o incompleta, potranno essere richieste le opportune integrazioni e i termini resteranno sospesi.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La Fondazione si riserva di fare gli accertamenti, anche a campione, ai sensi del D.P.R. 445/2000 e </w:t>
      </w:r>
      <w:proofErr w:type="spellStart"/>
      <w:r w:rsidRPr="00C15EC0">
        <w:rPr>
          <w:rFonts w:asciiTheme="minorHAnsi" w:hAnsiTheme="minorHAnsi" w:cstheme="minorHAnsi"/>
          <w:sz w:val="23"/>
          <w:szCs w:val="23"/>
        </w:rPr>
        <w:t>s.m.i.</w:t>
      </w:r>
      <w:proofErr w:type="spellEnd"/>
      <w:r w:rsidRPr="00C15EC0">
        <w:rPr>
          <w:rFonts w:asciiTheme="minorHAnsi" w:hAnsiTheme="minorHAnsi" w:cstheme="minorHAnsi"/>
          <w:sz w:val="23"/>
          <w:szCs w:val="23"/>
        </w:rPr>
        <w:t xml:space="preserve">, relativamente al possesso dei requisiti dichiarati. </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w:t>
      </w: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8 – Decorrenza dell’iscrizione all’Albo Fornitori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I fornitori interessati all'iscrizione all’Albo possono presentare la domanda in ogni momento. Dalla data di pubblicazione del presente Avviso, secondo quanto indicato nel precedente articolo 2, la Fondazione provvederà a effettuare le iscrizioni entro 30 giorni dal ricevimento della domanda.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Per ciascuna delle categorie l’iscrizione all’Albo Fornitori è effettuata in base all’ordine cronologico di ricezione delle domande di iscrizione fatte pervenire dai soggetti interessati, come risultante dal numero progressivo attribuito dalla Fondazione.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Ai fornitori ritenuti idonei verrà fornita conferma dell’avvenuta iscrizione tramite pubblicazione sul sito web.</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b/>
          <w:sz w:val="23"/>
          <w:szCs w:val="23"/>
        </w:rPr>
        <w:t xml:space="preserve"> </w:t>
      </w: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9 – Validità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L’Albo dei Fornitori sarà operativo dalla data della sua pubblicazione sul sito web della Fondazione</w:t>
      </w:r>
      <w:r w:rsidR="005B249D">
        <w:rPr>
          <w:rFonts w:asciiTheme="minorHAnsi" w:hAnsiTheme="minorHAnsi" w:cstheme="minorHAnsi"/>
          <w:sz w:val="23"/>
          <w:szCs w:val="23"/>
        </w:rPr>
        <w:t>.</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I soggetti iscritti all’Albo Fornitori hanno l’obbligo di comunicare ogni variazione intervenuta rispetto alle informazioni ed alle dichiarazioni già rese alla Fondazione in fase di domanda di iscrizione, entro 30 giorni dall’intervenuta modifica. La Fondazione si riserva di procedere periodicamente ad effettuare verifiche, anche a campione, al fine di accertare il permanere della sussistenza dei requisiti di iscrizione e l’attualità delle dichiarazioni già rese dal fornitore, adottando gli opportuni provvedimenti. </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w:t>
      </w: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10 – Sospensione e cancellazione dall’albo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La sospensione del fornitore dall’Albo ha luogo per la durata di un anno nel caso in cui per tre volte, nell’arco di un anno, non abbia presentato offerta a seguito dell’invito a gara. Ove il fornitore interessato si renda responsabile, nell’arco di un anno contrattuale, di più di una inadempienza nell’esecuzione dell’attività affidatagli, la Fondazione potrà a proprio insindacabile giudizio, sospenderne l’iscrizione all’Albo. La sospensione potrà essere altresì disposta qualora il fornitore abbia in corso un procedimento giudiziale e/o arbitrale con la Fondazione, fino al termine del procedimento stesso. Della sospensione dall’Albo sarà data comunicazione scritta al soggetto interessato con l’indicazione del motivo.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La cancellazione dall’Albo Fornitori ha luogo nel caso di: </w:t>
      </w:r>
    </w:p>
    <w:p w:rsidR="000B4C81" w:rsidRPr="00C15EC0" w:rsidRDefault="000B4C81" w:rsidP="000B4C81">
      <w:pPr>
        <w:numPr>
          <w:ilvl w:val="0"/>
          <w:numId w:val="7"/>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mancanza</w:t>
      </w:r>
      <w:proofErr w:type="gramEnd"/>
      <w:r w:rsidRPr="00C15EC0">
        <w:rPr>
          <w:rFonts w:asciiTheme="minorHAnsi" w:hAnsiTheme="minorHAnsi" w:cstheme="minorHAnsi"/>
          <w:sz w:val="23"/>
          <w:szCs w:val="23"/>
        </w:rPr>
        <w:t xml:space="preserve"> o falsa dichiarazione in merito alla sussistenza dei requisiti di iscrizione; </w:t>
      </w:r>
    </w:p>
    <w:p w:rsidR="000B4C81" w:rsidRPr="00C15EC0" w:rsidRDefault="000B4C81" w:rsidP="000B4C81">
      <w:pPr>
        <w:numPr>
          <w:ilvl w:val="0"/>
          <w:numId w:val="7"/>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mancata</w:t>
      </w:r>
      <w:proofErr w:type="gramEnd"/>
      <w:r w:rsidRPr="00C15EC0">
        <w:rPr>
          <w:rFonts w:asciiTheme="minorHAnsi" w:hAnsiTheme="minorHAnsi" w:cstheme="minorHAnsi"/>
          <w:sz w:val="23"/>
          <w:szCs w:val="23"/>
        </w:rPr>
        <w:t xml:space="preserve"> presentazione della documentazione richiesta dalla Fondazione in fase di revisione annuale; </w:t>
      </w:r>
    </w:p>
    <w:p w:rsidR="000B4C81" w:rsidRPr="00C15EC0" w:rsidRDefault="000B4C81" w:rsidP="000B4C81">
      <w:pPr>
        <w:numPr>
          <w:ilvl w:val="0"/>
          <w:numId w:val="7"/>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mancata</w:t>
      </w:r>
      <w:proofErr w:type="gramEnd"/>
      <w:r w:rsidRPr="00C15EC0">
        <w:rPr>
          <w:rFonts w:asciiTheme="minorHAnsi" w:hAnsiTheme="minorHAnsi" w:cstheme="minorHAnsi"/>
          <w:sz w:val="23"/>
          <w:szCs w:val="23"/>
        </w:rPr>
        <w:t xml:space="preserve"> comunicazione di modifiche dei requisiti di iscrizione nei termini stabiliti dal presente Avviso; </w:t>
      </w:r>
    </w:p>
    <w:p w:rsidR="000B4C81" w:rsidRPr="00C15EC0" w:rsidRDefault="000B4C81" w:rsidP="000B4C81">
      <w:pPr>
        <w:numPr>
          <w:ilvl w:val="0"/>
          <w:numId w:val="7"/>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mancata</w:t>
      </w:r>
      <w:proofErr w:type="gramEnd"/>
      <w:r w:rsidRPr="00C15EC0">
        <w:rPr>
          <w:rFonts w:asciiTheme="minorHAnsi" w:hAnsiTheme="minorHAnsi" w:cstheme="minorHAnsi"/>
          <w:sz w:val="23"/>
          <w:szCs w:val="23"/>
        </w:rPr>
        <w:t xml:space="preserve"> presentazione di offerte per tre inviti nel corso di un anno solare;</w:t>
      </w:r>
    </w:p>
    <w:p w:rsidR="000B4C81" w:rsidRPr="00C15EC0" w:rsidRDefault="000B4C81" w:rsidP="000B4C81">
      <w:pPr>
        <w:numPr>
          <w:ilvl w:val="0"/>
          <w:numId w:val="7"/>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risoluzione</w:t>
      </w:r>
      <w:proofErr w:type="gramEnd"/>
      <w:r w:rsidRPr="00C15EC0">
        <w:rPr>
          <w:rFonts w:asciiTheme="minorHAnsi" w:hAnsiTheme="minorHAnsi" w:cstheme="minorHAnsi"/>
          <w:sz w:val="23"/>
          <w:szCs w:val="23"/>
        </w:rPr>
        <w:t xml:space="preserve"> per inadempimento di un contratto affidato; </w:t>
      </w:r>
    </w:p>
    <w:p w:rsidR="000B4C81" w:rsidRPr="00C15EC0" w:rsidRDefault="000B4C81" w:rsidP="000B4C81">
      <w:pPr>
        <w:numPr>
          <w:ilvl w:val="0"/>
          <w:numId w:val="7"/>
        </w:numPr>
        <w:spacing w:line="249" w:lineRule="auto"/>
        <w:ind w:right="1" w:hanging="284"/>
        <w:jc w:val="both"/>
        <w:rPr>
          <w:rFonts w:asciiTheme="minorHAnsi" w:hAnsiTheme="minorHAnsi" w:cstheme="minorHAnsi"/>
          <w:sz w:val="23"/>
          <w:szCs w:val="23"/>
        </w:rPr>
      </w:pPr>
      <w:proofErr w:type="gramStart"/>
      <w:r w:rsidRPr="00C15EC0">
        <w:rPr>
          <w:rFonts w:asciiTheme="minorHAnsi" w:hAnsiTheme="minorHAnsi" w:cstheme="minorHAnsi"/>
          <w:sz w:val="23"/>
          <w:szCs w:val="23"/>
        </w:rPr>
        <w:t>espressa</w:t>
      </w:r>
      <w:proofErr w:type="gramEnd"/>
      <w:r w:rsidRPr="00C15EC0">
        <w:rPr>
          <w:rFonts w:asciiTheme="minorHAnsi" w:hAnsiTheme="minorHAnsi" w:cstheme="minorHAnsi"/>
          <w:sz w:val="23"/>
          <w:szCs w:val="23"/>
        </w:rPr>
        <w:t xml:space="preserve"> richiesta da parte del fornitore.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lastRenderedPageBreak/>
        <w:t xml:space="preserve">La cancellazione dall’Albo per uno dei suddetti motivi, sarà comunicata al fornitore interessato tramite i recapiti disponibili comunicati nella domanda d’iscrizione. Una nuova iscrizione non può essere presentata prima che sia decorso un anno dall’avvenuta cancellazione. </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w:t>
      </w: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11 – Struttura </w:t>
      </w:r>
      <w:proofErr w:type="gramStart"/>
      <w:r w:rsidRPr="00C15EC0">
        <w:rPr>
          <w:rFonts w:asciiTheme="minorHAnsi" w:hAnsiTheme="minorHAnsi" w:cstheme="minorHAnsi"/>
          <w:sz w:val="23"/>
          <w:szCs w:val="23"/>
        </w:rPr>
        <w:t>dell’ Albo</w:t>
      </w:r>
      <w:proofErr w:type="gramEnd"/>
      <w:r w:rsidRPr="00C15EC0">
        <w:rPr>
          <w:rFonts w:asciiTheme="minorHAnsi" w:hAnsiTheme="minorHAnsi" w:cstheme="minorHAnsi"/>
          <w:sz w:val="23"/>
          <w:szCs w:val="23"/>
        </w:rPr>
        <w:t xml:space="preserve"> Fornitori </w:t>
      </w:r>
    </w:p>
    <w:p w:rsidR="000B4C81" w:rsidRPr="00C15EC0" w:rsidRDefault="000B4C81" w:rsidP="000B4C81">
      <w:pPr>
        <w:spacing w:line="250" w:lineRule="auto"/>
        <w:ind w:left="-5" w:right="5858"/>
        <w:jc w:val="both"/>
        <w:rPr>
          <w:rFonts w:asciiTheme="minorHAnsi" w:hAnsiTheme="minorHAnsi" w:cstheme="minorHAnsi"/>
          <w:sz w:val="23"/>
          <w:szCs w:val="23"/>
        </w:rPr>
      </w:pPr>
      <w:r w:rsidRPr="00C15EC0">
        <w:rPr>
          <w:rFonts w:asciiTheme="minorHAnsi" w:hAnsiTheme="minorHAnsi" w:cstheme="minorHAnsi"/>
          <w:sz w:val="23"/>
          <w:szCs w:val="23"/>
        </w:rPr>
        <w:t xml:space="preserve">L’Albo Fornitori è così articolato: </w:t>
      </w:r>
    </w:p>
    <w:p w:rsidR="000B4C81" w:rsidRPr="00C15EC0" w:rsidRDefault="000B4C81" w:rsidP="000B4C81">
      <w:pPr>
        <w:numPr>
          <w:ilvl w:val="0"/>
          <w:numId w:val="8"/>
        </w:numPr>
        <w:spacing w:line="249" w:lineRule="auto"/>
        <w:ind w:right="1" w:hanging="284"/>
        <w:jc w:val="both"/>
        <w:rPr>
          <w:rFonts w:asciiTheme="minorHAnsi" w:hAnsiTheme="minorHAnsi" w:cstheme="minorHAnsi"/>
          <w:sz w:val="23"/>
          <w:szCs w:val="23"/>
        </w:rPr>
      </w:pPr>
      <w:r w:rsidRPr="00C15EC0">
        <w:rPr>
          <w:rFonts w:asciiTheme="minorHAnsi" w:hAnsiTheme="minorHAnsi" w:cstheme="minorHAnsi"/>
          <w:sz w:val="23"/>
          <w:szCs w:val="23"/>
        </w:rPr>
        <w:t xml:space="preserve">Sezione 1 / Acquisizione di Beni; </w:t>
      </w:r>
    </w:p>
    <w:p w:rsidR="000B4C81" w:rsidRPr="00C15EC0" w:rsidRDefault="000B4C81" w:rsidP="000B4C81">
      <w:pPr>
        <w:numPr>
          <w:ilvl w:val="0"/>
          <w:numId w:val="8"/>
        </w:numPr>
        <w:spacing w:line="249" w:lineRule="auto"/>
        <w:ind w:right="1" w:hanging="284"/>
        <w:jc w:val="both"/>
        <w:rPr>
          <w:rFonts w:asciiTheme="minorHAnsi" w:hAnsiTheme="minorHAnsi" w:cstheme="minorHAnsi"/>
          <w:sz w:val="23"/>
          <w:szCs w:val="23"/>
        </w:rPr>
      </w:pPr>
      <w:r w:rsidRPr="00C15EC0">
        <w:rPr>
          <w:rFonts w:asciiTheme="minorHAnsi" w:hAnsiTheme="minorHAnsi" w:cstheme="minorHAnsi"/>
          <w:sz w:val="23"/>
          <w:szCs w:val="23"/>
        </w:rPr>
        <w:t xml:space="preserve">Sezione 2 / Acquisizione di Servizi; </w:t>
      </w:r>
    </w:p>
    <w:p w:rsidR="000B4C81" w:rsidRPr="00C15EC0" w:rsidRDefault="000B4C81" w:rsidP="000B4C81">
      <w:pPr>
        <w:numPr>
          <w:ilvl w:val="0"/>
          <w:numId w:val="8"/>
        </w:numPr>
        <w:spacing w:line="249" w:lineRule="auto"/>
        <w:ind w:right="1" w:hanging="284"/>
        <w:jc w:val="both"/>
        <w:rPr>
          <w:rFonts w:asciiTheme="minorHAnsi" w:hAnsiTheme="minorHAnsi" w:cstheme="minorHAnsi"/>
          <w:sz w:val="23"/>
          <w:szCs w:val="23"/>
        </w:rPr>
      </w:pPr>
      <w:r w:rsidRPr="00C15EC0">
        <w:rPr>
          <w:rFonts w:asciiTheme="minorHAnsi" w:hAnsiTheme="minorHAnsi" w:cstheme="minorHAnsi"/>
          <w:sz w:val="23"/>
          <w:szCs w:val="23"/>
        </w:rPr>
        <w:t xml:space="preserve">Sezione 3 / Acquisizione di Lavori. </w:t>
      </w:r>
    </w:p>
    <w:p w:rsidR="000B4C81" w:rsidRPr="00C15EC0" w:rsidRDefault="000B4C81" w:rsidP="000B4C81">
      <w:pPr>
        <w:spacing w:line="259" w:lineRule="auto"/>
        <w:jc w:val="both"/>
        <w:rPr>
          <w:rFonts w:asciiTheme="minorHAnsi" w:hAnsiTheme="minorHAnsi" w:cstheme="minorHAnsi"/>
          <w:sz w:val="23"/>
          <w:szCs w:val="23"/>
        </w:rPr>
      </w:pP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12 – Tutela della privacy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La Fondazione, ai sensi del D. </w:t>
      </w:r>
      <w:proofErr w:type="spellStart"/>
      <w:r w:rsidRPr="00C15EC0">
        <w:rPr>
          <w:rFonts w:asciiTheme="minorHAnsi" w:hAnsiTheme="minorHAnsi" w:cstheme="minorHAnsi"/>
          <w:sz w:val="23"/>
          <w:szCs w:val="23"/>
        </w:rPr>
        <w:t>Lgs</w:t>
      </w:r>
      <w:proofErr w:type="spellEnd"/>
      <w:r w:rsidRPr="00C15EC0">
        <w:rPr>
          <w:rFonts w:asciiTheme="minorHAnsi" w:hAnsiTheme="minorHAnsi" w:cstheme="minorHAnsi"/>
          <w:sz w:val="23"/>
          <w:szCs w:val="23"/>
        </w:rPr>
        <w:t xml:space="preserve">. n. 196/2003 – Codice della Privacy e artt. 13 e ss. Reg. UE n. 679/2016 (GDPR), titolare del trattamento dei dati forniti per l’iscrizione all’Albo fornitori, informa che tali dati saranno utilizzati ai soli fini dell’iscrizione all’Albo e che verranno trattati con sistemi elettronici e manuali, in modo da garantirne sicurezza e riservatezza e senza alcuna altra finalità rispetto a quelle per cui sono state richieste. Con l’invio della domanda di ammissione, il fornitore esprime, pertanto, il proprio assenso al predetto trattamento. In allegato al presente Avviso è fornita una informativa formulata ai sensi del D. </w:t>
      </w:r>
      <w:proofErr w:type="spellStart"/>
      <w:r w:rsidRPr="00C15EC0">
        <w:rPr>
          <w:rFonts w:asciiTheme="minorHAnsi" w:hAnsiTheme="minorHAnsi" w:cstheme="minorHAnsi"/>
          <w:sz w:val="23"/>
          <w:szCs w:val="23"/>
        </w:rPr>
        <w:t>Lgs</w:t>
      </w:r>
      <w:proofErr w:type="spellEnd"/>
      <w:r w:rsidRPr="00C15EC0">
        <w:rPr>
          <w:rFonts w:asciiTheme="minorHAnsi" w:hAnsiTheme="minorHAnsi" w:cstheme="minorHAnsi"/>
          <w:sz w:val="23"/>
          <w:szCs w:val="23"/>
        </w:rPr>
        <w:t xml:space="preserve">. n. 196/2003 – Codice della Privacy e artt. 13 e ss. Reg. UE n. 679/2016 (GDPR). </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w:t>
      </w: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13 – Responsabilità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Il Responsabile del Procedimento è il Rappresentante Legale della Fondazione o suo Delegato. Le richieste di informazioni possono essere inviate alla Fondazione all’indirizzo di posta elettronica: </w:t>
      </w:r>
      <w:hyperlink r:id="rId12" w:history="1">
        <w:proofErr w:type="gramStart"/>
        <w:r w:rsidRPr="00C15EC0">
          <w:rPr>
            <w:rStyle w:val="Collegamentoipertestuale"/>
            <w:rFonts w:asciiTheme="minorHAnsi" w:hAnsiTheme="minorHAnsi" w:cstheme="minorHAnsi"/>
            <w:sz w:val="23"/>
            <w:szCs w:val="23"/>
          </w:rPr>
          <w:t>fondazioneiridea@pec.it</w:t>
        </w:r>
      </w:hyperlink>
      <w:r w:rsidRPr="00C15EC0">
        <w:rPr>
          <w:rFonts w:asciiTheme="minorHAnsi" w:hAnsiTheme="minorHAnsi" w:cstheme="minorHAnsi"/>
          <w:sz w:val="23"/>
          <w:szCs w:val="23"/>
        </w:rPr>
        <w:t xml:space="preserve"> .Sarà</w:t>
      </w:r>
      <w:proofErr w:type="gramEnd"/>
      <w:r w:rsidRPr="00C15EC0">
        <w:rPr>
          <w:rFonts w:asciiTheme="minorHAnsi" w:hAnsiTheme="minorHAnsi" w:cstheme="minorHAnsi"/>
          <w:sz w:val="23"/>
          <w:szCs w:val="23"/>
        </w:rPr>
        <w:t xml:space="preserve"> fornita risposta solo tramite posta elettronica agli indirizzi di riferimento indicati dal fornitore nella domanda d’iscrizione. </w:t>
      </w:r>
    </w:p>
    <w:p w:rsidR="000B4C81" w:rsidRPr="00C15EC0" w:rsidRDefault="000B4C81" w:rsidP="000B4C81">
      <w:pPr>
        <w:spacing w:line="259" w:lineRule="auto"/>
        <w:jc w:val="both"/>
        <w:rPr>
          <w:rFonts w:asciiTheme="minorHAnsi" w:hAnsiTheme="minorHAnsi" w:cstheme="minorHAnsi"/>
          <w:sz w:val="23"/>
          <w:szCs w:val="23"/>
        </w:rPr>
      </w:pPr>
    </w:p>
    <w:p w:rsidR="000B4C81" w:rsidRPr="00C15EC0" w:rsidRDefault="000B4C81" w:rsidP="000B4C81">
      <w:pPr>
        <w:pStyle w:val="Titolo1"/>
        <w:spacing w:before="0" w:after="0"/>
        <w:ind w:left="-5"/>
        <w:jc w:val="both"/>
        <w:rPr>
          <w:rFonts w:asciiTheme="minorHAnsi" w:hAnsiTheme="minorHAnsi" w:cstheme="minorHAnsi"/>
          <w:sz w:val="23"/>
          <w:szCs w:val="23"/>
        </w:rPr>
      </w:pPr>
      <w:r w:rsidRPr="00C15EC0">
        <w:rPr>
          <w:rFonts w:asciiTheme="minorHAnsi" w:hAnsiTheme="minorHAnsi" w:cstheme="minorHAnsi"/>
          <w:sz w:val="23"/>
          <w:szCs w:val="23"/>
        </w:rPr>
        <w:t xml:space="preserve">Art. 14 – Disposizioni finali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A seguito della inaccettabilità della domanda, della sospensione o della cancellazione dell'iscrizione, la Fondazione non restituirà ai fornitori la documentazione presentata. </w:t>
      </w:r>
    </w:p>
    <w:p w:rsidR="000B4C81" w:rsidRPr="00C15EC0" w:rsidRDefault="000B4C81" w:rsidP="000B4C81">
      <w:pPr>
        <w:ind w:left="-5" w:right="1"/>
        <w:jc w:val="both"/>
        <w:rPr>
          <w:rFonts w:asciiTheme="minorHAnsi" w:hAnsiTheme="minorHAnsi" w:cstheme="minorHAnsi"/>
          <w:sz w:val="23"/>
          <w:szCs w:val="23"/>
        </w:rPr>
      </w:pPr>
      <w:r w:rsidRPr="00C15EC0">
        <w:rPr>
          <w:rFonts w:asciiTheme="minorHAnsi" w:hAnsiTheme="minorHAnsi" w:cstheme="minorHAnsi"/>
          <w:sz w:val="23"/>
          <w:szCs w:val="23"/>
        </w:rPr>
        <w:t xml:space="preserve">Per tutto quanto non espressamente previsto nel presente Avviso, troverà applicazione la normativa vigente in materia. </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w:t>
      </w:r>
    </w:p>
    <w:p w:rsidR="000B4C81" w:rsidRPr="00C15EC0" w:rsidRDefault="000B4C81" w:rsidP="000B4C81">
      <w:pPr>
        <w:spacing w:line="259" w:lineRule="auto"/>
        <w:jc w:val="both"/>
        <w:rPr>
          <w:rFonts w:asciiTheme="minorHAnsi" w:hAnsiTheme="minorHAnsi" w:cstheme="minorHAnsi"/>
          <w:sz w:val="23"/>
          <w:szCs w:val="23"/>
        </w:rPr>
      </w:pPr>
      <w:r w:rsidRPr="00C15EC0">
        <w:rPr>
          <w:rFonts w:asciiTheme="minorHAnsi" w:hAnsiTheme="minorHAnsi" w:cstheme="minorHAnsi"/>
          <w:sz w:val="23"/>
          <w:szCs w:val="23"/>
        </w:rPr>
        <w:t xml:space="preserve"> Allegati al Avviso:</w:t>
      </w:r>
    </w:p>
    <w:p w:rsidR="000B4C81" w:rsidRPr="00C15EC0" w:rsidRDefault="000B4C81" w:rsidP="000B4C81">
      <w:pPr>
        <w:pStyle w:val="Paragrafoelenco"/>
        <w:numPr>
          <w:ilvl w:val="0"/>
          <w:numId w:val="13"/>
        </w:numPr>
        <w:jc w:val="both"/>
        <w:rPr>
          <w:rFonts w:asciiTheme="minorHAnsi" w:hAnsiTheme="minorHAnsi" w:cstheme="minorHAnsi"/>
          <w:sz w:val="23"/>
          <w:szCs w:val="23"/>
        </w:rPr>
      </w:pPr>
      <w:r w:rsidRPr="00C15EC0">
        <w:rPr>
          <w:rFonts w:asciiTheme="minorHAnsi" w:hAnsiTheme="minorHAnsi" w:cstheme="minorHAnsi"/>
          <w:sz w:val="23"/>
          <w:szCs w:val="23"/>
        </w:rPr>
        <w:t>Fac-simile domanda d’iscrizione</w:t>
      </w:r>
    </w:p>
    <w:p w:rsidR="0011182A" w:rsidRPr="007F3443" w:rsidRDefault="0011182A" w:rsidP="007F3443">
      <w:pPr>
        <w:jc w:val="both"/>
        <w:rPr>
          <w:rFonts w:asciiTheme="minorHAnsi" w:hAnsiTheme="minorHAnsi" w:cstheme="minorHAnsi"/>
        </w:rPr>
      </w:pPr>
    </w:p>
    <w:p w:rsidR="0011182A" w:rsidRDefault="0011182A" w:rsidP="0011182A">
      <w:pPr>
        <w:jc w:val="both"/>
        <w:rPr>
          <w:rFonts w:asciiTheme="minorHAnsi" w:hAnsiTheme="minorHAnsi" w:cstheme="minorHAnsi"/>
        </w:rPr>
      </w:pPr>
    </w:p>
    <w:p w:rsidR="0011182A" w:rsidRPr="0011182A" w:rsidRDefault="0011182A" w:rsidP="0011182A">
      <w:pPr>
        <w:jc w:val="both"/>
        <w:rPr>
          <w:rFonts w:asciiTheme="minorHAnsi" w:hAnsiTheme="minorHAnsi" w:cstheme="minorHAnsi"/>
        </w:rPr>
      </w:pPr>
      <w:r w:rsidRPr="0011182A">
        <w:rPr>
          <w:rFonts w:asciiTheme="minorHAnsi" w:hAnsiTheme="minorHAnsi" w:cstheme="minorHAnsi"/>
        </w:rPr>
        <w:t>Cosenza, lì 14/10/2021</w:t>
      </w:r>
    </w:p>
    <w:p w:rsidR="0011182A" w:rsidRPr="0011182A" w:rsidRDefault="0011182A" w:rsidP="0011182A">
      <w:pPr>
        <w:ind w:left="2832"/>
        <w:jc w:val="center"/>
        <w:rPr>
          <w:rFonts w:asciiTheme="minorHAnsi" w:hAnsiTheme="minorHAnsi" w:cstheme="minorHAnsi"/>
          <w:i/>
        </w:rPr>
      </w:pPr>
      <w:r w:rsidRPr="0011182A">
        <w:rPr>
          <w:rFonts w:asciiTheme="minorHAnsi" w:hAnsiTheme="minorHAnsi" w:cstheme="minorHAnsi"/>
          <w:i/>
        </w:rPr>
        <w:t>Il Presidente</w:t>
      </w:r>
    </w:p>
    <w:p w:rsidR="0011182A" w:rsidRPr="0011182A" w:rsidRDefault="0011182A" w:rsidP="0011182A">
      <w:pPr>
        <w:pStyle w:val="Paragrafoelenco"/>
        <w:ind w:left="3192"/>
        <w:jc w:val="center"/>
        <w:rPr>
          <w:rFonts w:asciiTheme="minorHAnsi" w:hAnsiTheme="minorHAnsi" w:cstheme="minorHAnsi"/>
          <w:i/>
        </w:rPr>
      </w:pPr>
      <w:r w:rsidRPr="0011182A">
        <w:rPr>
          <w:rFonts w:asciiTheme="minorHAnsi" w:hAnsiTheme="minorHAnsi" w:cstheme="minorHAnsi"/>
          <w:i/>
        </w:rPr>
        <w:t>Prof.ssa Felicita Cinnante</w:t>
      </w:r>
    </w:p>
    <w:p w:rsidR="000B4C81" w:rsidRDefault="000B4C81" w:rsidP="000B4C81">
      <w:pPr>
        <w:spacing w:after="160" w:line="259" w:lineRule="auto"/>
        <w:jc w:val="both"/>
        <w:rPr>
          <w:rFonts w:asciiTheme="minorHAnsi" w:hAnsiTheme="minorHAnsi" w:cstheme="minorHAnsi"/>
        </w:rPr>
      </w:pPr>
      <w:r>
        <w:rPr>
          <w:rFonts w:asciiTheme="minorHAnsi" w:hAnsiTheme="minorHAnsi" w:cstheme="minorHAnsi"/>
        </w:rPr>
        <w:br w:type="page"/>
      </w:r>
    </w:p>
    <w:p w:rsidR="000B4C81" w:rsidRPr="008A6611" w:rsidRDefault="000B4C81" w:rsidP="008A6611">
      <w:pPr>
        <w:pStyle w:val="Titolo1"/>
        <w:spacing w:before="0" w:after="0"/>
        <w:ind w:left="567" w:right="567"/>
        <w:jc w:val="center"/>
        <w:rPr>
          <w:rFonts w:asciiTheme="minorHAnsi" w:hAnsiTheme="minorHAnsi" w:cstheme="minorHAnsi"/>
          <w:sz w:val="26"/>
          <w:szCs w:val="26"/>
        </w:rPr>
      </w:pPr>
      <w:r w:rsidRPr="008A6611">
        <w:rPr>
          <w:rFonts w:asciiTheme="minorHAnsi" w:hAnsiTheme="minorHAnsi" w:cstheme="minorHAnsi"/>
          <w:sz w:val="26"/>
          <w:szCs w:val="26"/>
        </w:rPr>
        <w:lastRenderedPageBreak/>
        <w:t xml:space="preserve">Informativa ai sensi del </w:t>
      </w:r>
      <w:proofErr w:type="spellStart"/>
      <w:r w:rsidRPr="008A6611">
        <w:rPr>
          <w:rFonts w:asciiTheme="minorHAnsi" w:hAnsiTheme="minorHAnsi" w:cstheme="minorHAnsi"/>
          <w:sz w:val="26"/>
          <w:szCs w:val="26"/>
        </w:rPr>
        <w:t>D.Lgs.</w:t>
      </w:r>
      <w:proofErr w:type="spellEnd"/>
      <w:r w:rsidRPr="008A6611">
        <w:rPr>
          <w:rFonts w:asciiTheme="minorHAnsi" w:hAnsiTheme="minorHAnsi" w:cstheme="minorHAnsi"/>
          <w:sz w:val="26"/>
          <w:szCs w:val="26"/>
        </w:rPr>
        <w:t xml:space="preserve"> 196/2003 – Codice della Privacy e artt. 13 e ss. Reg. UE n. 679/2016 (GDPR)</w:t>
      </w:r>
    </w:p>
    <w:p w:rsidR="000B4C81" w:rsidRPr="00E57465" w:rsidRDefault="000B4C81" w:rsidP="00C64D16">
      <w:pPr>
        <w:spacing w:line="259" w:lineRule="auto"/>
        <w:jc w:val="both"/>
        <w:rPr>
          <w:rFonts w:asciiTheme="minorHAnsi" w:hAnsiTheme="minorHAnsi" w:cstheme="minorHAnsi"/>
          <w:sz w:val="22"/>
        </w:rPr>
      </w:pPr>
      <w:r w:rsidRPr="00E57465">
        <w:rPr>
          <w:rFonts w:asciiTheme="minorHAnsi" w:hAnsiTheme="minorHAnsi" w:cstheme="minorHAnsi"/>
          <w:b/>
          <w:sz w:val="22"/>
        </w:rPr>
        <w:t xml:space="preserve"> </w:t>
      </w:r>
    </w:p>
    <w:p w:rsidR="000B4C81" w:rsidRPr="00E57465" w:rsidRDefault="000B4C81" w:rsidP="00C64D16">
      <w:pPr>
        <w:ind w:left="-5" w:right="1"/>
        <w:jc w:val="both"/>
        <w:rPr>
          <w:rFonts w:asciiTheme="minorHAnsi" w:hAnsiTheme="minorHAnsi" w:cstheme="minorHAnsi"/>
          <w:sz w:val="22"/>
        </w:rPr>
      </w:pPr>
      <w:r w:rsidRPr="00E57465">
        <w:rPr>
          <w:rFonts w:asciiTheme="minorHAnsi" w:hAnsiTheme="minorHAnsi" w:cstheme="minorHAnsi"/>
          <w:sz w:val="22"/>
        </w:rPr>
        <w:t xml:space="preserve">Spett.le Fornitore, desideriamo informarLa che, il </w:t>
      </w:r>
      <w:proofErr w:type="spellStart"/>
      <w:r w:rsidRPr="00E57465">
        <w:rPr>
          <w:rFonts w:asciiTheme="minorHAnsi" w:hAnsiTheme="minorHAnsi" w:cstheme="minorHAnsi"/>
          <w:sz w:val="22"/>
        </w:rPr>
        <w:t>D.Lgs.</w:t>
      </w:r>
      <w:proofErr w:type="spellEnd"/>
      <w:r w:rsidRPr="00E57465">
        <w:rPr>
          <w:rFonts w:asciiTheme="minorHAnsi" w:hAnsiTheme="minorHAnsi" w:cstheme="minorHAnsi"/>
          <w:sz w:val="22"/>
        </w:rPr>
        <w:t xml:space="preserve"> 196/2003 (Codice della Privacy) e gli artt. 13 e ss. del Reg. UE 679/2016 (GDPR) applicabili a partire dal 25 maggio 2018, prevedono la tutela delle persone fisiche con riguardo al trattamento dei dati personali, nonché alla libera circolazione di tali dati. </w:t>
      </w:r>
    </w:p>
    <w:p w:rsidR="000B4C81" w:rsidRPr="00E57465" w:rsidRDefault="000B4C81" w:rsidP="00C64D16">
      <w:pPr>
        <w:ind w:left="-5" w:right="1"/>
        <w:jc w:val="both"/>
        <w:rPr>
          <w:rFonts w:asciiTheme="minorHAnsi" w:hAnsiTheme="minorHAnsi" w:cstheme="minorHAnsi"/>
          <w:sz w:val="22"/>
        </w:rPr>
      </w:pPr>
      <w:r w:rsidRPr="00E57465">
        <w:rPr>
          <w:rFonts w:asciiTheme="minorHAnsi" w:hAnsiTheme="minorHAnsi" w:cstheme="minorHAnsi"/>
          <w:sz w:val="22"/>
        </w:rPr>
        <w:t xml:space="preserve">Ai sensi del Avviso indicato, tale trattamento sarà improntato ai principi di correttezza, liceità, trasparenza e tutela dei Suoi dati personali e dei Suoi diritti, nel pieno rispetto dei principi generali definiti nel Codice della privacy e di cui all’art. 5 del predetto Avviso GDPR. A tale riguardo Le forniamo le seguenti informazioni: </w:t>
      </w:r>
    </w:p>
    <w:p w:rsidR="000B4C81" w:rsidRPr="00E57465" w:rsidRDefault="000B4C81" w:rsidP="00C64D16">
      <w:pPr>
        <w:spacing w:line="259" w:lineRule="auto"/>
        <w:jc w:val="both"/>
        <w:rPr>
          <w:rFonts w:asciiTheme="minorHAnsi" w:hAnsiTheme="minorHAnsi" w:cstheme="minorHAnsi"/>
          <w:sz w:val="22"/>
        </w:rPr>
      </w:pPr>
      <w:r w:rsidRPr="00E57465">
        <w:rPr>
          <w:rFonts w:asciiTheme="minorHAnsi" w:hAnsiTheme="minorHAnsi" w:cstheme="minorHAnsi"/>
          <w:sz w:val="22"/>
        </w:rPr>
        <w:t xml:space="preserve"> </w:t>
      </w:r>
    </w:p>
    <w:p w:rsidR="000B4C81" w:rsidRPr="00E57465" w:rsidRDefault="000B4C81" w:rsidP="00C64D16">
      <w:pPr>
        <w:pStyle w:val="Titolo2"/>
        <w:spacing w:before="0" w:after="0"/>
        <w:ind w:left="-5"/>
        <w:jc w:val="both"/>
        <w:rPr>
          <w:rFonts w:asciiTheme="minorHAnsi" w:hAnsiTheme="minorHAnsi" w:cstheme="minorHAnsi"/>
          <w:sz w:val="22"/>
        </w:rPr>
      </w:pPr>
      <w:r w:rsidRPr="00E57465">
        <w:rPr>
          <w:rFonts w:asciiTheme="minorHAnsi" w:hAnsiTheme="minorHAnsi" w:cstheme="minorHAnsi"/>
          <w:sz w:val="22"/>
        </w:rPr>
        <w:t xml:space="preserve">1) Titolare </w:t>
      </w:r>
    </w:p>
    <w:p w:rsidR="000B4C81" w:rsidRPr="00E57465" w:rsidRDefault="000B4C81" w:rsidP="00C64D16">
      <w:pPr>
        <w:ind w:left="-5" w:right="1"/>
        <w:jc w:val="both"/>
        <w:rPr>
          <w:rFonts w:asciiTheme="minorHAnsi" w:hAnsiTheme="minorHAnsi" w:cstheme="minorHAnsi"/>
          <w:sz w:val="22"/>
        </w:rPr>
      </w:pPr>
      <w:r w:rsidRPr="00E57465">
        <w:rPr>
          <w:rFonts w:asciiTheme="minorHAnsi" w:hAnsiTheme="minorHAnsi" w:cstheme="minorHAnsi"/>
          <w:sz w:val="22"/>
        </w:rPr>
        <w:t xml:space="preserve">Il titolare del trattamento è la Fondazione IRIDEA I.T.S. - Istituto Tecnico Superiore - Nuove Tecnologie per il Made in </w:t>
      </w:r>
      <w:proofErr w:type="spellStart"/>
      <w:r w:rsidRPr="00E57465">
        <w:rPr>
          <w:rFonts w:asciiTheme="minorHAnsi" w:hAnsiTheme="minorHAnsi" w:cstheme="minorHAnsi"/>
          <w:sz w:val="22"/>
        </w:rPr>
        <w:t>Italy</w:t>
      </w:r>
      <w:proofErr w:type="spellEnd"/>
      <w:r w:rsidRPr="00E57465">
        <w:rPr>
          <w:rFonts w:asciiTheme="minorHAnsi" w:hAnsiTheme="minorHAnsi" w:cstheme="minorHAnsi"/>
          <w:sz w:val="22"/>
        </w:rPr>
        <w:t xml:space="preserve"> - Settore Agroalimentare - Contrada Santo Stefano ex complesso CRAI, 87036 Rende (Cs), Codice Fiscale 98129330787, nella persona del Rappresentante Legale della Fondazione o suo Delegato.</w:t>
      </w:r>
    </w:p>
    <w:p w:rsidR="000B4C81" w:rsidRPr="00E57465" w:rsidRDefault="000B4C81" w:rsidP="00C64D16">
      <w:pPr>
        <w:spacing w:line="259" w:lineRule="auto"/>
        <w:jc w:val="both"/>
        <w:rPr>
          <w:rFonts w:asciiTheme="minorHAnsi" w:hAnsiTheme="minorHAnsi" w:cstheme="minorHAnsi"/>
          <w:sz w:val="22"/>
        </w:rPr>
      </w:pPr>
    </w:p>
    <w:p w:rsidR="000B4C81" w:rsidRPr="00E57465" w:rsidRDefault="000B4C81" w:rsidP="00C64D16">
      <w:pPr>
        <w:pStyle w:val="Titolo2"/>
        <w:spacing w:before="0" w:after="0"/>
        <w:ind w:left="-5"/>
        <w:jc w:val="both"/>
        <w:rPr>
          <w:rFonts w:asciiTheme="minorHAnsi" w:hAnsiTheme="minorHAnsi" w:cstheme="minorHAnsi"/>
          <w:sz w:val="22"/>
        </w:rPr>
      </w:pPr>
      <w:r w:rsidRPr="00E57465">
        <w:rPr>
          <w:rFonts w:asciiTheme="minorHAnsi" w:hAnsiTheme="minorHAnsi" w:cstheme="minorHAnsi"/>
          <w:sz w:val="22"/>
        </w:rPr>
        <w:t xml:space="preserve">2) Finalità del trattamento </w:t>
      </w:r>
    </w:p>
    <w:p w:rsidR="000B4C81" w:rsidRPr="00E57465" w:rsidRDefault="000B4C81" w:rsidP="00C64D16">
      <w:pPr>
        <w:ind w:left="-5" w:right="1"/>
        <w:jc w:val="both"/>
        <w:rPr>
          <w:rFonts w:asciiTheme="minorHAnsi" w:hAnsiTheme="minorHAnsi" w:cstheme="minorHAnsi"/>
          <w:sz w:val="22"/>
        </w:rPr>
      </w:pPr>
      <w:r w:rsidRPr="00E57465">
        <w:rPr>
          <w:rFonts w:asciiTheme="minorHAnsi" w:hAnsiTheme="minorHAnsi" w:cstheme="minorHAnsi"/>
          <w:sz w:val="22"/>
        </w:rPr>
        <w:t xml:space="preserve">I Suoi dati personali, raccolti tramite ricerca di mercato o contatto diretto, saranno trattati esclusivamente per le seguenti finalità, strettamente connesse e strumentali al perfezionamento del rapporto, all’adempimento delle obbligazioni inerenti il contratto stesso, alla prestazione del bene/servizio fornito. In particolare: </w:t>
      </w:r>
    </w:p>
    <w:p w:rsidR="000B4C81" w:rsidRPr="00E57465" w:rsidRDefault="000B4C81" w:rsidP="00C64D16">
      <w:pPr>
        <w:numPr>
          <w:ilvl w:val="0"/>
          <w:numId w:val="9"/>
        </w:numPr>
        <w:spacing w:line="249" w:lineRule="auto"/>
        <w:ind w:right="1" w:hanging="166"/>
        <w:jc w:val="both"/>
        <w:rPr>
          <w:rFonts w:asciiTheme="minorHAnsi" w:hAnsiTheme="minorHAnsi" w:cstheme="minorHAnsi"/>
          <w:sz w:val="22"/>
        </w:rPr>
      </w:pPr>
      <w:proofErr w:type="gramStart"/>
      <w:r w:rsidRPr="00E57465">
        <w:rPr>
          <w:rFonts w:asciiTheme="minorHAnsi" w:hAnsiTheme="minorHAnsi" w:cstheme="minorHAnsi"/>
          <w:sz w:val="22"/>
        </w:rPr>
        <w:t>per</w:t>
      </w:r>
      <w:proofErr w:type="gramEnd"/>
      <w:r w:rsidRPr="00E57465">
        <w:rPr>
          <w:rFonts w:asciiTheme="minorHAnsi" w:hAnsiTheme="minorHAnsi" w:cstheme="minorHAnsi"/>
          <w:sz w:val="22"/>
        </w:rPr>
        <w:t xml:space="preserve"> una efficace gestione dei rapporti commerciali; </w:t>
      </w:r>
    </w:p>
    <w:p w:rsidR="000B4C81" w:rsidRPr="00E57465" w:rsidRDefault="000B4C81" w:rsidP="00C64D16">
      <w:pPr>
        <w:numPr>
          <w:ilvl w:val="0"/>
          <w:numId w:val="9"/>
        </w:numPr>
        <w:spacing w:line="249" w:lineRule="auto"/>
        <w:ind w:right="1" w:hanging="166"/>
        <w:jc w:val="both"/>
        <w:rPr>
          <w:rFonts w:asciiTheme="minorHAnsi" w:hAnsiTheme="minorHAnsi" w:cstheme="minorHAnsi"/>
          <w:sz w:val="22"/>
        </w:rPr>
      </w:pPr>
      <w:proofErr w:type="gramStart"/>
      <w:r w:rsidRPr="00E57465">
        <w:rPr>
          <w:rFonts w:asciiTheme="minorHAnsi" w:hAnsiTheme="minorHAnsi" w:cstheme="minorHAnsi"/>
          <w:sz w:val="22"/>
        </w:rPr>
        <w:t>per</w:t>
      </w:r>
      <w:proofErr w:type="gramEnd"/>
      <w:r w:rsidRPr="00E57465">
        <w:rPr>
          <w:rFonts w:asciiTheme="minorHAnsi" w:hAnsiTheme="minorHAnsi" w:cstheme="minorHAnsi"/>
          <w:sz w:val="22"/>
        </w:rPr>
        <w:t xml:space="preserve"> l’inserimento delle anagrafiche nei data base informatici aziendali; </w:t>
      </w:r>
    </w:p>
    <w:p w:rsidR="000B4C81" w:rsidRPr="00E57465" w:rsidRDefault="000B4C81" w:rsidP="00C64D16">
      <w:pPr>
        <w:numPr>
          <w:ilvl w:val="0"/>
          <w:numId w:val="9"/>
        </w:numPr>
        <w:spacing w:line="249" w:lineRule="auto"/>
        <w:ind w:right="1" w:hanging="166"/>
        <w:jc w:val="both"/>
        <w:rPr>
          <w:rFonts w:asciiTheme="minorHAnsi" w:hAnsiTheme="minorHAnsi" w:cstheme="minorHAnsi"/>
          <w:sz w:val="22"/>
        </w:rPr>
      </w:pPr>
      <w:proofErr w:type="gramStart"/>
      <w:r w:rsidRPr="00E57465">
        <w:rPr>
          <w:rFonts w:asciiTheme="minorHAnsi" w:hAnsiTheme="minorHAnsi" w:cstheme="minorHAnsi"/>
          <w:sz w:val="22"/>
        </w:rPr>
        <w:t>per</w:t>
      </w:r>
      <w:proofErr w:type="gramEnd"/>
      <w:r w:rsidRPr="00E57465">
        <w:rPr>
          <w:rFonts w:asciiTheme="minorHAnsi" w:hAnsiTheme="minorHAnsi" w:cstheme="minorHAnsi"/>
          <w:sz w:val="22"/>
        </w:rPr>
        <w:t xml:space="preserve"> l’iscrizione nell’albo fornitori dell’Azienda ai fini della qualificazione e dell’accreditamento; – per la partecipazione a gare pubbliche e/o offerte private; </w:t>
      </w:r>
    </w:p>
    <w:p w:rsidR="000B4C81" w:rsidRPr="00E57465" w:rsidRDefault="000B4C81" w:rsidP="00C64D16">
      <w:pPr>
        <w:numPr>
          <w:ilvl w:val="0"/>
          <w:numId w:val="9"/>
        </w:numPr>
        <w:spacing w:line="249" w:lineRule="auto"/>
        <w:ind w:right="1" w:hanging="166"/>
        <w:jc w:val="both"/>
        <w:rPr>
          <w:rFonts w:asciiTheme="minorHAnsi" w:hAnsiTheme="minorHAnsi" w:cstheme="minorHAnsi"/>
          <w:sz w:val="22"/>
        </w:rPr>
      </w:pPr>
      <w:proofErr w:type="gramStart"/>
      <w:r w:rsidRPr="00E57465">
        <w:rPr>
          <w:rFonts w:asciiTheme="minorHAnsi" w:hAnsiTheme="minorHAnsi" w:cstheme="minorHAnsi"/>
          <w:sz w:val="22"/>
        </w:rPr>
        <w:t>in</w:t>
      </w:r>
      <w:proofErr w:type="gramEnd"/>
      <w:r w:rsidRPr="00E57465">
        <w:rPr>
          <w:rFonts w:asciiTheme="minorHAnsi" w:hAnsiTheme="minorHAnsi" w:cstheme="minorHAnsi"/>
          <w:sz w:val="22"/>
        </w:rPr>
        <w:t xml:space="preserve"> qualità di subappaltatore; </w:t>
      </w:r>
    </w:p>
    <w:p w:rsidR="000B4C81" w:rsidRPr="00E57465" w:rsidRDefault="000B4C81" w:rsidP="00C64D16">
      <w:pPr>
        <w:numPr>
          <w:ilvl w:val="0"/>
          <w:numId w:val="9"/>
        </w:numPr>
        <w:spacing w:line="249" w:lineRule="auto"/>
        <w:ind w:right="1" w:hanging="166"/>
        <w:jc w:val="both"/>
        <w:rPr>
          <w:rFonts w:asciiTheme="minorHAnsi" w:hAnsiTheme="minorHAnsi" w:cstheme="minorHAnsi"/>
          <w:sz w:val="22"/>
        </w:rPr>
      </w:pPr>
      <w:proofErr w:type="gramStart"/>
      <w:r w:rsidRPr="00E57465">
        <w:rPr>
          <w:rFonts w:asciiTheme="minorHAnsi" w:hAnsiTheme="minorHAnsi" w:cstheme="minorHAnsi"/>
          <w:sz w:val="22"/>
        </w:rPr>
        <w:t>per</w:t>
      </w:r>
      <w:proofErr w:type="gramEnd"/>
      <w:r w:rsidRPr="00E57465">
        <w:rPr>
          <w:rFonts w:asciiTheme="minorHAnsi" w:hAnsiTheme="minorHAnsi" w:cstheme="minorHAnsi"/>
          <w:sz w:val="22"/>
        </w:rPr>
        <w:t xml:space="preserve"> la tenuta della contabilità; </w:t>
      </w:r>
    </w:p>
    <w:p w:rsidR="000B4C81" w:rsidRPr="00E57465" w:rsidRDefault="000B4C81" w:rsidP="00C64D16">
      <w:pPr>
        <w:numPr>
          <w:ilvl w:val="0"/>
          <w:numId w:val="9"/>
        </w:numPr>
        <w:spacing w:line="249" w:lineRule="auto"/>
        <w:ind w:right="1" w:hanging="166"/>
        <w:jc w:val="both"/>
        <w:rPr>
          <w:rFonts w:asciiTheme="minorHAnsi" w:hAnsiTheme="minorHAnsi" w:cstheme="minorHAnsi"/>
          <w:sz w:val="22"/>
        </w:rPr>
      </w:pPr>
      <w:proofErr w:type="gramStart"/>
      <w:r w:rsidRPr="00E57465">
        <w:rPr>
          <w:rFonts w:asciiTheme="minorHAnsi" w:hAnsiTheme="minorHAnsi" w:cstheme="minorHAnsi"/>
          <w:sz w:val="22"/>
        </w:rPr>
        <w:t>per</w:t>
      </w:r>
      <w:proofErr w:type="gramEnd"/>
      <w:r w:rsidRPr="00E57465">
        <w:rPr>
          <w:rFonts w:asciiTheme="minorHAnsi" w:hAnsiTheme="minorHAnsi" w:cstheme="minorHAnsi"/>
          <w:sz w:val="22"/>
        </w:rPr>
        <w:t xml:space="preserve"> la gestione degli incassi e pagamenti; </w:t>
      </w:r>
    </w:p>
    <w:p w:rsidR="000B4C81" w:rsidRPr="00E57465" w:rsidRDefault="000B4C81" w:rsidP="00C64D16">
      <w:pPr>
        <w:numPr>
          <w:ilvl w:val="0"/>
          <w:numId w:val="9"/>
        </w:numPr>
        <w:spacing w:line="249" w:lineRule="auto"/>
        <w:ind w:right="1" w:hanging="166"/>
        <w:jc w:val="both"/>
        <w:rPr>
          <w:rFonts w:asciiTheme="minorHAnsi" w:hAnsiTheme="minorHAnsi" w:cstheme="minorHAnsi"/>
          <w:sz w:val="22"/>
        </w:rPr>
      </w:pPr>
      <w:proofErr w:type="gramStart"/>
      <w:r w:rsidRPr="00E57465">
        <w:rPr>
          <w:rFonts w:asciiTheme="minorHAnsi" w:hAnsiTheme="minorHAnsi" w:cstheme="minorHAnsi"/>
          <w:sz w:val="22"/>
        </w:rPr>
        <w:t>per</w:t>
      </w:r>
      <w:proofErr w:type="gramEnd"/>
      <w:r w:rsidRPr="00E57465">
        <w:rPr>
          <w:rFonts w:asciiTheme="minorHAnsi" w:hAnsiTheme="minorHAnsi" w:cstheme="minorHAnsi"/>
          <w:sz w:val="22"/>
        </w:rPr>
        <w:t xml:space="preserve"> adempiere agli obblighi previsti dalle norme di legge civilistiche e fiscali, dai regolamenti, dalla normativa comunitaria; </w:t>
      </w:r>
    </w:p>
    <w:p w:rsidR="000B4C81" w:rsidRPr="00E57465" w:rsidRDefault="000B4C81" w:rsidP="00C64D16">
      <w:pPr>
        <w:numPr>
          <w:ilvl w:val="0"/>
          <w:numId w:val="9"/>
        </w:numPr>
        <w:spacing w:line="249" w:lineRule="auto"/>
        <w:ind w:right="1" w:hanging="166"/>
        <w:jc w:val="both"/>
        <w:rPr>
          <w:rFonts w:asciiTheme="minorHAnsi" w:hAnsiTheme="minorHAnsi" w:cstheme="minorHAnsi"/>
          <w:sz w:val="22"/>
        </w:rPr>
      </w:pPr>
      <w:proofErr w:type="gramStart"/>
      <w:r w:rsidRPr="00E57465">
        <w:rPr>
          <w:rFonts w:asciiTheme="minorHAnsi" w:hAnsiTheme="minorHAnsi" w:cstheme="minorHAnsi"/>
          <w:sz w:val="22"/>
        </w:rPr>
        <w:t>per</w:t>
      </w:r>
      <w:proofErr w:type="gramEnd"/>
      <w:r w:rsidRPr="00E57465">
        <w:rPr>
          <w:rFonts w:asciiTheme="minorHAnsi" w:hAnsiTheme="minorHAnsi" w:cstheme="minorHAnsi"/>
          <w:sz w:val="22"/>
        </w:rPr>
        <w:t xml:space="preserve"> l’accertamento, l’esercizio o la difesa dei propri diritti in sede giudiziaria. </w:t>
      </w:r>
    </w:p>
    <w:p w:rsidR="000B4C81" w:rsidRPr="00E57465" w:rsidRDefault="000B4C81" w:rsidP="00C64D16">
      <w:pPr>
        <w:spacing w:line="259" w:lineRule="auto"/>
        <w:jc w:val="both"/>
        <w:rPr>
          <w:rFonts w:asciiTheme="minorHAnsi" w:hAnsiTheme="minorHAnsi" w:cstheme="minorHAnsi"/>
          <w:sz w:val="22"/>
        </w:rPr>
      </w:pPr>
      <w:r w:rsidRPr="00E57465">
        <w:rPr>
          <w:rFonts w:asciiTheme="minorHAnsi" w:hAnsiTheme="minorHAnsi" w:cstheme="minorHAnsi"/>
          <w:sz w:val="22"/>
        </w:rPr>
        <w:t xml:space="preserve"> </w:t>
      </w:r>
    </w:p>
    <w:p w:rsidR="000B4C81" w:rsidRPr="00E57465" w:rsidRDefault="000B4C81" w:rsidP="00C64D16">
      <w:pPr>
        <w:pStyle w:val="Titolo2"/>
        <w:spacing w:before="0" w:after="0"/>
        <w:ind w:left="-5"/>
        <w:jc w:val="both"/>
        <w:rPr>
          <w:rFonts w:asciiTheme="minorHAnsi" w:hAnsiTheme="minorHAnsi" w:cstheme="minorHAnsi"/>
          <w:sz w:val="22"/>
        </w:rPr>
      </w:pPr>
      <w:r w:rsidRPr="00E57465">
        <w:rPr>
          <w:rFonts w:asciiTheme="minorHAnsi" w:hAnsiTheme="minorHAnsi" w:cstheme="minorHAnsi"/>
          <w:sz w:val="22"/>
        </w:rPr>
        <w:t xml:space="preserve">3) Modalità di Trattamento </w:t>
      </w:r>
    </w:p>
    <w:p w:rsidR="000B4C81" w:rsidRPr="00E57465" w:rsidRDefault="000B4C81" w:rsidP="00C64D16">
      <w:pPr>
        <w:ind w:left="-5" w:right="1"/>
        <w:jc w:val="both"/>
        <w:rPr>
          <w:rFonts w:asciiTheme="minorHAnsi" w:hAnsiTheme="minorHAnsi" w:cstheme="minorHAnsi"/>
          <w:sz w:val="22"/>
        </w:rPr>
      </w:pPr>
      <w:r w:rsidRPr="00E57465">
        <w:rPr>
          <w:rFonts w:asciiTheme="minorHAnsi" w:hAnsiTheme="minorHAnsi" w:cstheme="minorHAnsi"/>
          <w:sz w:val="22"/>
        </w:rPr>
        <w:t xml:space="preserve">Il trattamento dei dati è eseguito attraverso strumenti informatici (supporto magnetico, elettronico o telematico) e/o supporti cartacei, ad opera di soggetti autorizzati e responsabili, impegnati alla riservatezza, con logiche correlate alle Finalità e comunque in modo da garantire la sicurezza e la riservatezza dei dati. </w:t>
      </w:r>
    </w:p>
    <w:p w:rsidR="000B4C81" w:rsidRPr="00E57465" w:rsidRDefault="000B4C81" w:rsidP="00C64D16">
      <w:pPr>
        <w:spacing w:line="259" w:lineRule="auto"/>
        <w:jc w:val="both"/>
        <w:rPr>
          <w:rFonts w:asciiTheme="minorHAnsi" w:hAnsiTheme="minorHAnsi" w:cstheme="minorHAnsi"/>
          <w:sz w:val="22"/>
        </w:rPr>
      </w:pPr>
      <w:r w:rsidRPr="00E57465">
        <w:rPr>
          <w:rFonts w:asciiTheme="minorHAnsi" w:hAnsiTheme="minorHAnsi" w:cstheme="minorHAnsi"/>
          <w:sz w:val="22"/>
        </w:rPr>
        <w:t xml:space="preserve"> </w:t>
      </w:r>
    </w:p>
    <w:p w:rsidR="000B4C81" w:rsidRPr="00E57465" w:rsidRDefault="000B4C81" w:rsidP="00C64D16">
      <w:pPr>
        <w:ind w:left="-5" w:right="1621"/>
        <w:jc w:val="both"/>
        <w:rPr>
          <w:rFonts w:asciiTheme="minorHAnsi" w:hAnsiTheme="minorHAnsi" w:cstheme="minorHAnsi"/>
          <w:sz w:val="22"/>
        </w:rPr>
      </w:pPr>
      <w:r w:rsidRPr="00E57465">
        <w:rPr>
          <w:rFonts w:asciiTheme="minorHAnsi" w:hAnsiTheme="minorHAnsi" w:cstheme="minorHAnsi"/>
          <w:b/>
          <w:i/>
          <w:sz w:val="22"/>
        </w:rPr>
        <w:t xml:space="preserve">4) Natura della raccolta dei dati e conseguenze di un eventuale mancato conferimento </w:t>
      </w:r>
      <w:r w:rsidRPr="00E57465">
        <w:rPr>
          <w:rFonts w:asciiTheme="minorHAnsi" w:hAnsiTheme="minorHAnsi" w:cstheme="minorHAnsi"/>
          <w:sz w:val="22"/>
        </w:rPr>
        <w:t xml:space="preserve">La Fondazione, nell’espletamento delle sue attività, richiede al Fornitore: </w:t>
      </w:r>
    </w:p>
    <w:p w:rsidR="000B4C81" w:rsidRPr="00E57465" w:rsidRDefault="000B4C81" w:rsidP="00C64D16">
      <w:pPr>
        <w:ind w:left="127" w:right="1" w:hanging="142"/>
        <w:jc w:val="both"/>
        <w:rPr>
          <w:rFonts w:asciiTheme="minorHAnsi" w:hAnsiTheme="minorHAnsi" w:cstheme="minorHAnsi"/>
          <w:sz w:val="22"/>
        </w:rPr>
      </w:pPr>
      <w:r w:rsidRPr="00E57465">
        <w:rPr>
          <w:rFonts w:asciiTheme="minorHAnsi" w:hAnsiTheme="minorHAnsi" w:cstheme="minorHAnsi"/>
          <w:i/>
          <w:sz w:val="22"/>
        </w:rPr>
        <w:t xml:space="preserve">– i dati generici/comuni </w:t>
      </w:r>
      <w:r w:rsidRPr="00E57465">
        <w:rPr>
          <w:rFonts w:asciiTheme="minorHAnsi" w:eastAsia="Courier New" w:hAnsiTheme="minorHAnsi" w:cstheme="minorHAnsi"/>
          <w:sz w:val="22"/>
        </w:rPr>
        <w:t>o</w:t>
      </w:r>
      <w:r w:rsidRPr="00E57465">
        <w:rPr>
          <w:rFonts w:asciiTheme="minorHAnsi" w:hAnsiTheme="minorHAnsi" w:cstheme="minorHAnsi"/>
          <w:sz w:val="22"/>
        </w:rPr>
        <w:t xml:space="preserve"> dati anagrafici, ragione sociale, codice fiscale e/o partita iva, quando la persona giuridica del Fornitore coincida con una persona fisica (Ditta Individuale); </w:t>
      </w:r>
    </w:p>
    <w:p w:rsidR="000B4C81" w:rsidRPr="00E57465" w:rsidRDefault="000B4C81" w:rsidP="00C64D16">
      <w:pPr>
        <w:ind w:left="152" w:right="3490"/>
        <w:jc w:val="both"/>
        <w:rPr>
          <w:rFonts w:asciiTheme="minorHAnsi" w:hAnsiTheme="minorHAnsi" w:cstheme="minorHAnsi"/>
          <w:sz w:val="22"/>
        </w:rPr>
      </w:pPr>
      <w:proofErr w:type="gramStart"/>
      <w:r w:rsidRPr="00E57465">
        <w:rPr>
          <w:rFonts w:asciiTheme="minorHAnsi" w:eastAsia="Courier New" w:hAnsiTheme="minorHAnsi" w:cstheme="minorHAnsi"/>
          <w:sz w:val="22"/>
        </w:rPr>
        <w:t>o</w:t>
      </w:r>
      <w:proofErr w:type="gramEnd"/>
      <w:r w:rsidRPr="00E57465">
        <w:rPr>
          <w:rFonts w:asciiTheme="minorHAnsi" w:hAnsiTheme="minorHAnsi" w:cstheme="minorHAnsi"/>
          <w:sz w:val="22"/>
        </w:rPr>
        <w:t xml:space="preserve"> dati anagrafici, identificativi e di contatto del legale rappresentante; </w:t>
      </w:r>
      <w:r w:rsidRPr="00E57465">
        <w:rPr>
          <w:rFonts w:asciiTheme="minorHAnsi" w:eastAsia="Courier New" w:hAnsiTheme="minorHAnsi" w:cstheme="minorHAnsi"/>
          <w:sz w:val="22"/>
        </w:rPr>
        <w:t>o</w:t>
      </w:r>
      <w:r w:rsidRPr="00E57465">
        <w:rPr>
          <w:rFonts w:asciiTheme="minorHAnsi" w:hAnsiTheme="minorHAnsi" w:cstheme="minorHAnsi"/>
          <w:sz w:val="22"/>
        </w:rPr>
        <w:t xml:space="preserve"> dati anagrafici, identificativi e di contatto dei referenti interni; </w:t>
      </w:r>
    </w:p>
    <w:p w:rsidR="000B4C81" w:rsidRPr="00E57465" w:rsidRDefault="000B4C81" w:rsidP="00C64D16">
      <w:pPr>
        <w:numPr>
          <w:ilvl w:val="0"/>
          <w:numId w:val="10"/>
        </w:numPr>
        <w:spacing w:line="249" w:lineRule="auto"/>
        <w:ind w:right="1" w:hanging="142"/>
        <w:jc w:val="both"/>
        <w:rPr>
          <w:rFonts w:asciiTheme="minorHAnsi" w:hAnsiTheme="minorHAnsi" w:cstheme="minorHAnsi"/>
          <w:sz w:val="22"/>
        </w:rPr>
      </w:pPr>
      <w:proofErr w:type="gramStart"/>
      <w:r w:rsidRPr="00E57465">
        <w:rPr>
          <w:rFonts w:asciiTheme="minorHAnsi" w:hAnsiTheme="minorHAnsi" w:cstheme="minorHAnsi"/>
          <w:i/>
          <w:sz w:val="22"/>
        </w:rPr>
        <w:t>i</w:t>
      </w:r>
      <w:proofErr w:type="gramEnd"/>
      <w:r w:rsidRPr="00E57465">
        <w:rPr>
          <w:rFonts w:asciiTheme="minorHAnsi" w:hAnsiTheme="minorHAnsi" w:cstheme="minorHAnsi"/>
          <w:i/>
          <w:sz w:val="22"/>
        </w:rPr>
        <w:t xml:space="preserve"> dati particolari </w:t>
      </w:r>
      <w:r w:rsidRPr="00E57465">
        <w:rPr>
          <w:rFonts w:asciiTheme="minorHAnsi" w:eastAsia="Courier New" w:hAnsiTheme="minorHAnsi" w:cstheme="minorHAnsi"/>
          <w:sz w:val="22"/>
        </w:rPr>
        <w:t>o</w:t>
      </w:r>
      <w:r w:rsidRPr="00E57465">
        <w:rPr>
          <w:rFonts w:asciiTheme="minorHAnsi" w:hAnsiTheme="minorHAnsi" w:cstheme="minorHAnsi"/>
          <w:sz w:val="22"/>
        </w:rPr>
        <w:t xml:space="preserve"> sono quei dati dai quali possono desumersi informazioni “discriminanti” sull’interessato (dati personali che rivelino l’origine razziale o etnica, le opinioni politiche, le convinzioni religiose o filosofiche, o l’appartenenza sindacale, nonché trattare dati genetici, dati biometrici intesi a identificare in </w:t>
      </w:r>
      <w:r w:rsidRPr="00E57465">
        <w:rPr>
          <w:rFonts w:asciiTheme="minorHAnsi" w:hAnsiTheme="minorHAnsi" w:cstheme="minorHAnsi"/>
          <w:sz w:val="22"/>
        </w:rPr>
        <w:lastRenderedPageBreak/>
        <w:t xml:space="preserve">modo univoco una persona fisica, dati relativi alla salute o alla vita sessuale o all’orientamento sessuale della persona). La Fondazione richiede e raccoglie tali dati solo con specifico riferimento a determinate operazioni eventualmente necessarie e con specifica approvazione in forma scritta dell’interessato; </w:t>
      </w:r>
    </w:p>
    <w:p w:rsidR="000B4C81" w:rsidRPr="00E57465" w:rsidRDefault="000B4C81" w:rsidP="00C64D16">
      <w:pPr>
        <w:numPr>
          <w:ilvl w:val="0"/>
          <w:numId w:val="10"/>
        </w:numPr>
        <w:spacing w:line="249" w:lineRule="auto"/>
        <w:ind w:right="1" w:hanging="142"/>
        <w:jc w:val="both"/>
        <w:rPr>
          <w:rFonts w:asciiTheme="minorHAnsi" w:hAnsiTheme="minorHAnsi" w:cstheme="minorHAnsi"/>
          <w:sz w:val="22"/>
        </w:rPr>
      </w:pPr>
      <w:r w:rsidRPr="00E57465">
        <w:rPr>
          <w:rFonts w:asciiTheme="minorHAnsi" w:hAnsiTheme="minorHAnsi" w:cstheme="minorHAnsi"/>
          <w:i/>
          <w:sz w:val="22"/>
        </w:rPr>
        <w:t xml:space="preserve">i dati giudiziari </w:t>
      </w:r>
      <w:r w:rsidRPr="00E57465">
        <w:rPr>
          <w:rFonts w:asciiTheme="minorHAnsi" w:eastAsia="Courier New" w:hAnsiTheme="minorHAnsi" w:cstheme="minorHAnsi"/>
          <w:sz w:val="22"/>
        </w:rPr>
        <w:t>o</w:t>
      </w:r>
      <w:r w:rsidRPr="00E57465">
        <w:rPr>
          <w:rFonts w:asciiTheme="minorHAnsi" w:hAnsiTheme="minorHAnsi" w:cstheme="minorHAnsi"/>
          <w:sz w:val="22"/>
        </w:rPr>
        <w:t xml:space="preserve"> sono quei dati personali relativi a condanne penali e ai reati o a connesse misure di sicurezza trattati sulla base dell’articolo 6, paragrafo 1, che prevede la liceità del trattamento sulla base di un consenso espresso dell’interessato, quando il trattamento è necessario all’esecuzione di un contratto di cui l’interessato è parte, all’esecuzione di misure precontrattuali adottate su richiesta dello stesso, quando il trattamento è necessario per adempiere un obbligo legale al quale è soggetto il titolare. </w:t>
      </w:r>
    </w:p>
    <w:p w:rsidR="000B4C81" w:rsidRPr="00E57465" w:rsidRDefault="000B4C81" w:rsidP="00C64D16">
      <w:pPr>
        <w:ind w:left="-5" w:right="1"/>
        <w:jc w:val="both"/>
        <w:rPr>
          <w:rFonts w:asciiTheme="minorHAnsi" w:hAnsiTheme="minorHAnsi" w:cstheme="minorHAnsi"/>
          <w:sz w:val="22"/>
        </w:rPr>
      </w:pPr>
      <w:r w:rsidRPr="00E57465">
        <w:rPr>
          <w:rFonts w:asciiTheme="minorHAnsi" w:hAnsiTheme="minorHAnsi" w:cstheme="minorHAnsi"/>
          <w:sz w:val="22"/>
        </w:rPr>
        <w:t xml:space="preserve">La Fondazione, nel rispetto delle disposizioni di legge o dei provvedimenti del Garante, richiede e raccoglie tali dati solo con specifico riferimento all’iscrizione del fornitore nel proprio Albo. </w:t>
      </w:r>
    </w:p>
    <w:p w:rsidR="000B4C81" w:rsidRPr="00E57465" w:rsidRDefault="000B4C81" w:rsidP="00C64D16">
      <w:pPr>
        <w:ind w:left="-5" w:right="1"/>
        <w:jc w:val="both"/>
        <w:rPr>
          <w:rFonts w:asciiTheme="minorHAnsi" w:hAnsiTheme="minorHAnsi" w:cstheme="minorHAnsi"/>
          <w:sz w:val="22"/>
        </w:rPr>
      </w:pPr>
      <w:r w:rsidRPr="00E57465">
        <w:rPr>
          <w:rFonts w:asciiTheme="minorHAnsi" w:hAnsiTheme="minorHAnsi" w:cstheme="minorHAnsi"/>
          <w:sz w:val="22"/>
        </w:rPr>
        <w:t xml:space="preserve">Il conferimento dei suddetti dati, quando richiesti, è obbligatorio al fine di adempiere agli obblighi derivanti dal contratto e, in generale, agli adempimenti di legge. L’eventuale mancato conferimento dei suddetti dati potrebbe comportare l’impossibilità da parte della Fondazione di soddisfare le Finalità di cui è parte l’interessato. </w:t>
      </w:r>
    </w:p>
    <w:p w:rsidR="000B4C81" w:rsidRPr="00E57465" w:rsidRDefault="000B4C81" w:rsidP="00C64D16">
      <w:pPr>
        <w:ind w:left="-5" w:right="1"/>
        <w:jc w:val="both"/>
        <w:rPr>
          <w:rFonts w:asciiTheme="minorHAnsi" w:hAnsiTheme="minorHAnsi" w:cstheme="minorHAnsi"/>
          <w:sz w:val="22"/>
        </w:rPr>
      </w:pPr>
      <w:r w:rsidRPr="00E57465">
        <w:rPr>
          <w:rFonts w:asciiTheme="minorHAnsi" w:hAnsiTheme="minorHAnsi" w:cstheme="minorHAnsi"/>
          <w:sz w:val="22"/>
        </w:rPr>
        <w:t xml:space="preserve">Ogni variazione dei Suoi dati personali o del soggetto che esprime il consenso ci sarà tempestivamente comunicata a Sua cura. </w:t>
      </w:r>
    </w:p>
    <w:p w:rsidR="000B4C81" w:rsidRPr="00E57465" w:rsidRDefault="000B4C81" w:rsidP="00C64D16">
      <w:pPr>
        <w:spacing w:line="259" w:lineRule="auto"/>
        <w:jc w:val="both"/>
        <w:rPr>
          <w:rFonts w:asciiTheme="minorHAnsi" w:hAnsiTheme="minorHAnsi" w:cstheme="minorHAnsi"/>
          <w:sz w:val="22"/>
        </w:rPr>
      </w:pPr>
      <w:r w:rsidRPr="00E57465">
        <w:rPr>
          <w:rFonts w:asciiTheme="minorHAnsi" w:hAnsiTheme="minorHAnsi" w:cstheme="minorHAnsi"/>
          <w:b/>
          <w:i/>
          <w:sz w:val="22"/>
        </w:rPr>
        <w:t xml:space="preserve"> </w:t>
      </w:r>
    </w:p>
    <w:p w:rsidR="000B4C81" w:rsidRPr="00E57465" w:rsidRDefault="000B4C81" w:rsidP="00C64D16">
      <w:pPr>
        <w:pStyle w:val="Titolo2"/>
        <w:spacing w:before="0" w:after="0"/>
        <w:ind w:left="-5"/>
        <w:jc w:val="both"/>
        <w:rPr>
          <w:rFonts w:asciiTheme="minorHAnsi" w:hAnsiTheme="minorHAnsi" w:cstheme="minorHAnsi"/>
          <w:sz w:val="22"/>
        </w:rPr>
      </w:pPr>
      <w:r w:rsidRPr="00E57465">
        <w:rPr>
          <w:rFonts w:asciiTheme="minorHAnsi" w:hAnsiTheme="minorHAnsi" w:cstheme="minorHAnsi"/>
          <w:sz w:val="22"/>
        </w:rPr>
        <w:t xml:space="preserve">5) Destinatari dei dati e comunicazioni </w:t>
      </w:r>
    </w:p>
    <w:p w:rsidR="000B4C81" w:rsidRPr="00E57465" w:rsidRDefault="000B4C81" w:rsidP="00C64D16">
      <w:pPr>
        <w:ind w:left="-5" w:right="1"/>
        <w:jc w:val="both"/>
        <w:rPr>
          <w:rFonts w:asciiTheme="minorHAnsi" w:hAnsiTheme="minorHAnsi" w:cstheme="minorHAnsi"/>
          <w:sz w:val="22"/>
        </w:rPr>
      </w:pPr>
      <w:r w:rsidRPr="00E57465">
        <w:rPr>
          <w:rFonts w:asciiTheme="minorHAnsi" w:hAnsiTheme="minorHAnsi" w:cstheme="minorHAnsi"/>
          <w:sz w:val="22"/>
        </w:rPr>
        <w:t xml:space="preserve">I Suoi dati personali, correttamente acquisiti e trattati, potranno essere comunicati e trasmessi dalla Fondazione a soggetti terzi incaricati di svolgere o fornire specifici servizi strettamente funzionali all’esecuzione del rapporto contrattuale e per le finalità sopra indicate, anche mediante trattamenti continuativi. I dati personali non sono soggetti a diffusione. </w:t>
      </w:r>
    </w:p>
    <w:p w:rsidR="000B4C81" w:rsidRPr="00E57465" w:rsidRDefault="000B4C81" w:rsidP="00C64D16">
      <w:pPr>
        <w:spacing w:line="259" w:lineRule="auto"/>
        <w:jc w:val="both"/>
        <w:rPr>
          <w:rFonts w:asciiTheme="minorHAnsi" w:hAnsiTheme="minorHAnsi" w:cstheme="minorHAnsi"/>
          <w:sz w:val="22"/>
        </w:rPr>
      </w:pPr>
      <w:r w:rsidRPr="00E57465">
        <w:rPr>
          <w:rFonts w:asciiTheme="minorHAnsi" w:hAnsiTheme="minorHAnsi" w:cstheme="minorHAnsi"/>
          <w:sz w:val="22"/>
        </w:rPr>
        <w:t xml:space="preserve"> </w:t>
      </w:r>
    </w:p>
    <w:p w:rsidR="000B4C81" w:rsidRPr="00E57465" w:rsidRDefault="000B4C81" w:rsidP="00C64D16">
      <w:pPr>
        <w:pStyle w:val="Titolo2"/>
        <w:spacing w:before="0" w:after="0"/>
        <w:ind w:left="-5"/>
        <w:jc w:val="both"/>
        <w:rPr>
          <w:rFonts w:asciiTheme="minorHAnsi" w:hAnsiTheme="minorHAnsi" w:cstheme="minorHAnsi"/>
          <w:sz w:val="22"/>
        </w:rPr>
      </w:pPr>
      <w:r w:rsidRPr="00E57465">
        <w:rPr>
          <w:rFonts w:asciiTheme="minorHAnsi" w:hAnsiTheme="minorHAnsi" w:cstheme="minorHAnsi"/>
          <w:sz w:val="22"/>
        </w:rPr>
        <w:t xml:space="preserve">6) Conservazione dei dati </w:t>
      </w:r>
    </w:p>
    <w:p w:rsidR="000B4C81" w:rsidRPr="00E57465" w:rsidRDefault="000B4C81" w:rsidP="00C64D16">
      <w:pPr>
        <w:ind w:left="-5" w:right="1"/>
        <w:jc w:val="both"/>
        <w:rPr>
          <w:rFonts w:asciiTheme="minorHAnsi" w:hAnsiTheme="minorHAnsi" w:cstheme="minorHAnsi"/>
          <w:sz w:val="22"/>
        </w:rPr>
      </w:pPr>
      <w:r w:rsidRPr="00E57465">
        <w:rPr>
          <w:rFonts w:asciiTheme="minorHAnsi" w:hAnsiTheme="minorHAnsi" w:cstheme="minorHAnsi"/>
          <w:sz w:val="22"/>
        </w:rPr>
        <w:t xml:space="preserve">I dati personali saranno conservati per il tempo strettamente necessario al corretto adempimento delle finalità indicate al precedente punto 2) e nel rispetto degli obblighi di legge in materia di conservazione documentale (es. 10 anni per le fatture, per i contratti). </w:t>
      </w:r>
    </w:p>
    <w:p w:rsidR="000B4C81" w:rsidRPr="00E57465" w:rsidRDefault="000B4C81" w:rsidP="00C64D16">
      <w:pPr>
        <w:spacing w:line="259" w:lineRule="auto"/>
        <w:jc w:val="both"/>
        <w:rPr>
          <w:rFonts w:asciiTheme="minorHAnsi" w:hAnsiTheme="minorHAnsi" w:cstheme="minorHAnsi"/>
          <w:sz w:val="22"/>
        </w:rPr>
      </w:pPr>
      <w:r w:rsidRPr="00E57465">
        <w:rPr>
          <w:rFonts w:asciiTheme="minorHAnsi" w:hAnsiTheme="minorHAnsi" w:cstheme="minorHAnsi"/>
          <w:sz w:val="22"/>
        </w:rPr>
        <w:t xml:space="preserve"> </w:t>
      </w:r>
    </w:p>
    <w:p w:rsidR="000B4C81" w:rsidRPr="00E57465" w:rsidRDefault="000B4C81" w:rsidP="00C64D16">
      <w:pPr>
        <w:ind w:left="-5"/>
        <w:jc w:val="both"/>
        <w:rPr>
          <w:rFonts w:asciiTheme="minorHAnsi" w:hAnsiTheme="minorHAnsi" w:cstheme="minorHAnsi"/>
          <w:sz w:val="22"/>
        </w:rPr>
      </w:pPr>
      <w:r w:rsidRPr="00E57465">
        <w:rPr>
          <w:rFonts w:asciiTheme="minorHAnsi" w:hAnsiTheme="minorHAnsi" w:cstheme="minorHAnsi"/>
          <w:b/>
          <w:i/>
          <w:sz w:val="22"/>
        </w:rPr>
        <w:t xml:space="preserve">7) Diritto di Accesso, rettifica, cancellazione, opposizione e portabilità dei dati. Revoca, reclamo, </w:t>
      </w:r>
      <w:proofErr w:type="spellStart"/>
      <w:r w:rsidRPr="00E57465">
        <w:rPr>
          <w:rFonts w:asciiTheme="minorHAnsi" w:hAnsiTheme="minorHAnsi" w:cstheme="minorHAnsi"/>
          <w:b/>
          <w:i/>
          <w:sz w:val="22"/>
        </w:rPr>
        <w:t>profilazione</w:t>
      </w:r>
      <w:proofErr w:type="spellEnd"/>
      <w:r w:rsidRPr="00E57465">
        <w:rPr>
          <w:rFonts w:asciiTheme="minorHAnsi" w:hAnsiTheme="minorHAnsi" w:cstheme="minorHAnsi"/>
          <w:b/>
          <w:i/>
          <w:sz w:val="22"/>
        </w:rPr>
        <w:t xml:space="preserve">. </w:t>
      </w:r>
    </w:p>
    <w:p w:rsidR="000B4C81" w:rsidRPr="00E57465" w:rsidRDefault="000B4C81" w:rsidP="00C64D16">
      <w:pPr>
        <w:ind w:left="-5" w:right="1"/>
        <w:jc w:val="both"/>
        <w:rPr>
          <w:rFonts w:asciiTheme="minorHAnsi" w:hAnsiTheme="minorHAnsi" w:cstheme="minorHAnsi"/>
          <w:sz w:val="22"/>
        </w:rPr>
      </w:pPr>
      <w:r w:rsidRPr="00E57465">
        <w:rPr>
          <w:rFonts w:asciiTheme="minorHAnsi" w:hAnsiTheme="minorHAnsi" w:cstheme="minorHAnsi"/>
          <w:sz w:val="22"/>
        </w:rPr>
        <w:t xml:space="preserve">E’ Suo diritto chiedere al Titolare del trattamento l’accesso ai dati personali, la rettifica degli stessi, la loro cancellazione (c.d. Diritto all’oblio), la limitazione del trattamento o opporsi al trattamento stesso. E’ altresì Suo diritto: </w:t>
      </w:r>
    </w:p>
    <w:p w:rsidR="000B4C81" w:rsidRPr="00E57465" w:rsidRDefault="000B4C81" w:rsidP="00C64D16">
      <w:pPr>
        <w:numPr>
          <w:ilvl w:val="0"/>
          <w:numId w:val="11"/>
        </w:numPr>
        <w:spacing w:line="249" w:lineRule="auto"/>
        <w:ind w:right="1" w:hanging="166"/>
        <w:jc w:val="both"/>
        <w:rPr>
          <w:rFonts w:asciiTheme="minorHAnsi" w:hAnsiTheme="minorHAnsi" w:cstheme="minorHAnsi"/>
          <w:sz w:val="22"/>
        </w:rPr>
      </w:pPr>
      <w:proofErr w:type="gramStart"/>
      <w:r w:rsidRPr="00E57465">
        <w:rPr>
          <w:rFonts w:asciiTheme="minorHAnsi" w:hAnsiTheme="minorHAnsi" w:cstheme="minorHAnsi"/>
          <w:sz w:val="22"/>
        </w:rPr>
        <w:t>chiedere</w:t>
      </w:r>
      <w:proofErr w:type="gramEnd"/>
      <w:r w:rsidRPr="00E57465">
        <w:rPr>
          <w:rFonts w:asciiTheme="minorHAnsi" w:hAnsiTheme="minorHAnsi" w:cstheme="minorHAnsi"/>
          <w:sz w:val="22"/>
        </w:rPr>
        <w:t xml:space="preserve"> la portabilità dei dati; </w:t>
      </w:r>
    </w:p>
    <w:p w:rsidR="000B4C81" w:rsidRPr="00E57465" w:rsidRDefault="000B4C81" w:rsidP="00C64D16">
      <w:pPr>
        <w:numPr>
          <w:ilvl w:val="0"/>
          <w:numId w:val="11"/>
        </w:numPr>
        <w:spacing w:line="249" w:lineRule="auto"/>
        <w:ind w:right="1" w:hanging="166"/>
        <w:jc w:val="both"/>
        <w:rPr>
          <w:rFonts w:asciiTheme="minorHAnsi" w:hAnsiTheme="minorHAnsi" w:cstheme="minorHAnsi"/>
          <w:sz w:val="22"/>
        </w:rPr>
      </w:pPr>
      <w:proofErr w:type="gramStart"/>
      <w:r w:rsidRPr="00E57465">
        <w:rPr>
          <w:rFonts w:asciiTheme="minorHAnsi" w:hAnsiTheme="minorHAnsi" w:cstheme="minorHAnsi"/>
          <w:sz w:val="22"/>
        </w:rPr>
        <w:t>revocare</w:t>
      </w:r>
      <w:proofErr w:type="gramEnd"/>
      <w:r w:rsidRPr="00E57465">
        <w:rPr>
          <w:rFonts w:asciiTheme="minorHAnsi" w:hAnsiTheme="minorHAnsi" w:cstheme="minorHAnsi"/>
          <w:sz w:val="22"/>
        </w:rPr>
        <w:t xml:space="preserve"> il consenso in qualsiasi momento, senza che ciò pregiudichi la liceità del trattamento basata sul consenso prestato prima della revoca; </w:t>
      </w:r>
    </w:p>
    <w:p w:rsidR="000B4C81" w:rsidRPr="00E57465" w:rsidRDefault="000B4C81" w:rsidP="00C64D16">
      <w:pPr>
        <w:numPr>
          <w:ilvl w:val="0"/>
          <w:numId w:val="11"/>
        </w:numPr>
        <w:spacing w:line="249" w:lineRule="auto"/>
        <w:ind w:right="1" w:hanging="166"/>
        <w:jc w:val="both"/>
        <w:rPr>
          <w:rFonts w:asciiTheme="minorHAnsi" w:hAnsiTheme="minorHAnsi" w:cstheme="minorHAnsi"/>
          <w:sz w:val="22"/>
        </w:rPr>
      </w:pPr>
      <w:proofErr w:type="gramStart"/>
      <w:r w:rsidRPr="00E57465">
        <w:rPr>
          <w:rFonts w:asciiTheme="minorHAnsi" w:hAnsiTheme="minorHAnsi" w:cstheme="minorHAnsi"/>
          <w:sz w:val="22"/>
        </w:rPr>
        <w:t>proporre</w:t>
      </w:r>
      <w:proofErr w:type="gramEnd"/>
      <w:r w:rsidRPr="00E57465">
        <w:rPr>
          <w:rFonts w:asciiTheme="minorHAnsi" w:hAnsiTheme="minorHAnsi" w:cstheme="minorHAnsi"/>
          <w:sz w:val="22"/>
        </w:rPr>
        <w:t xml:space="preserve"> reclamo all’Autorità di controllo. </w:t>
      </w:r>
    </w:p>
    <w:p w:rsidR="000B4C81" w:rsidRDefault="000B4C81" w:rsidP="00C64D16">
      <w:pPr>
        <w:jc w:val="both"/>
        <w:rPr>
          <w:rFonts w:asciiTheme="minorHAnsi" w:hAnsiTheme="minorHAnsi" w:cstheme="minorHAnsi"/>
          <w:sz w:val="22"/>
        </w:rPr>
      </w:pPr>
      <w:r w:rsidRPr="00E57465">
        <w:rPr>
          <w:rFonts w:asciiTheme="minorHAnsi" w:hAnsiTheme="minorHAnsi" w:cstheme="minorHAnsi"/>
          <w:sz w:val="22"/>
        </w:rPr>
        <w:t xml:space="preserve">La informiamo che nel trattamento dei Suoi dati non viene adottato alcun processo decisionale automatizzato (c.d. </w:t>
      </w:r>
      <w:proofErr w:type="spellStart"/>
      <w:r w:rsidRPr="00E57465">
        <w:rPr>
          <w:rFonts w:asciiTheme="minorHAnsi" w:hAnsiTheme="minorHAnsi" w:cstheme="minorHAnsi"/>
          <w:sz w:val="22"/>
        </w:rPr>
        <w:t>Profilazione</w:t>
      </w:r>
      <w:proofErr w:type="spellEnd"/>
      <w:r w:rsidRPr="00E57465">
        <w:rPr>
          <w:rFonts w:asciiTheme="minorHAnsi" w:hAnsiTheme="minorHAnsi" w:cstheme="minorHAnsi"/>
          <w:sz w:val="22"/>
        </w:rPr>
        <w:t>).</w:t>
      </w:r>
    </w:p>
    <w:p w:rsidR="000B4C81" w:rsidRDefault="000B4C81" w:rsidP="00C64D16">
      <w:pPr>
        <w:jc w:val="both"/>
        <w:rPr>
          <w:rFonts w:asciiTheme="minorHAnsi" w:hAnsiTheme="minorHAnsi" w:cstheme="minorHAnsi"/>
        </w:rPr>
      </w:pPr>
      <w:r w:rsidRPr="00321031">
        <w:rPr>
          <w:rFonts w:asciiTheme="minorHAnsi" w:hAnsiTheme="minorHAnsi" w:cstheme="minorHAnsi"/>
        </w:rPr>
        <w:t xml:space="preserve">Relativamente ai dati medesimi, l’interessato può esercitare in qualunque momento i diritti previsti, rivolgendosi al Responsabile Protezione Dati: </w:t>
      </w:r>
      <w:hyperlink r:id="rId13" w:history="1">
        <w:proofErr w:type="gramStart"/>
        <w:r w:rsidRPr="00FE25DF">
          <w:rPr>
            <w:rStyle w:val="Collegamentoipertestuale"/>
            <w:rFonts w:asciiTheme="minorHAnsi" w:hAnsiTheme="minorHAnsi" w:cstheme="minorHAnsi"/>
          </w:rPr>
          <w:t>fondazioneiridea@pec.it</w:t>
        </w:r>
      </w:hyperlink>
      <w:r>
        <w:rPr>
          <w:rFonts w:asciiTheme="minorHAnsi" w:hAnsiTheme="minorHAnsi" w:cstheme="minorHAnsi"/>
        </w:rPr>
        <w:t xml:space="preserve"> .</w:t>
      </w:r>
      <w:proofErr w:type="gramEnd"/>
    </w:p>
    <w:p w:rsidR="00FA256C" w:rsidRDefault="00115D97" w:rsidP="0096377E">
      <w:pPr>
        <w:spacing w:before="120"/>
        <w:jc w:val="both"/>
        <w:rPr>
          <w:rFonts w:asciiTheme="minorHAnsi" w:hAnsiTheme="minorHAnsi" w:cstheme="minorHAnsi"/>
        </w:rPr>
      </w:pPr>
      <w:r>
        <w:rPr>
          <w:rFonts w:asciiTheme="minorHAnsi" w:hAnsiTheme="minorHAnsi" w:cstheme="minorHAnsi"/>
        </w:rPr>
        <w:t>Cosenza, lì</w:t>
      </w:r>
      <w:r w:rsidR="000C6FE6">
        <w:rPr>
          <w:rFonts w:asciiTheme="minorHAnsi" w:hAnsiTheme="minorHAnsi" w:cstheme="minorHAnsi"/>
        </w:rPr>
        <w:t xml:space="preserve"> 14/10/2</w:t>
      </w:r>
      <w:bookmarkStart w:id="0" w:name="_GoBack"/>
      <w:bookmarkEnd w:id="0"/>
      <w:r w:rsidR="000C6FE6">
        <w:rPr>
          <w:rFonts w:asciiTheme="minorHAnsi" w:hAnsiTheme="minorHAnsi" w:cstheme="minorHAnsi"/>
        </w:rPr>
        <w:t>021</w:t>
      </w:r>
    </w:p>
    <w:p w:rsidR="00FA256C" w:rsidRPr="00FA256C" w:rsidRDefault="00FA256C" w:rsidP="00FA256C">
      <w:pPr>
        <w:ind w:left="4248"/>
        <w:jc w:val="center"/>
        <w:rPr>
          <w:rFonts w:asciiTheme="minorHAnsi" w:hAnsiTheme="minorHAnsi" w:cstheme="minorHAnsi"/>
          <w:i/>
        </w:rPr>
      </w:pPr>
      <w:r w:rsidRPr="00FA256C">
        <w:rPr>
          <w:rFonts w:asciiTheme="minorHAnsi" w:hAnsiTheme="minorHAnsi" w:cstheme="minorHAnsi"/>
          <w:i/>
        </w:rPr>
        <w:t>Il Presidente</w:t>
      </w:r>
    </w:p>
    <w:p w:rsidR="000C6FE6" w:rsidRPr="00FA256C" w:rsidRDefault="00FA256C" w:rsidP="00FA256C">
      <w:pPr>
        <w:ind w:left="4248"/>
        <w:jc w:val="center"/>
        <w:rPr>
          <w:rFonts w:asciiTheme="minorHAnsi" w:hAnsiTheme="minorHAnsi" w:cstheme="minorHAnsi"/>
          <w:i/>
        </w:rPr>
      </w:pPr>
      <w:r w:rsidRPr="00FA256C">
        <w:rPr>
          <w:rFonts w:asciiTheme="minorHAnsi" w:hAnsiTheme="minorHAnsi" w:cstheme="minorHAnsi"/>
          <w:i/>
        </w:rPr>
        <w:t>Prof.ssa Felicita Cinnante</w:t>
      </w:r>
    </w:p>
    <w:sectPr w:rsidR="000C6FE6" w:rsidRPr="00FA256C" w:rsidSect="004B4085">
      <w:headerReference w:type="even" r:id="rId14"/>
      <w:headerReference w:type="default" r:id="rId15"/>
      <w:footerReference w:type="even" r:id="rId16"/>
      <w:footerReference w:type="default" r:id="rId17"/>
      <w:headerReference w:type="first" r:id="rId18"/>
      <w:footerReference w:type="first" r:id="rId19"/>
      <w:pgSz w:w="11906" w:h="16838"/>
      <w:pgMar w:top="2410"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3993" w:rsidRDefault="00713993" w:rsidP="004B4085">
      <w:r>
        <w:separator/>
      </w:r>
    </w:p>
  </w:endnote>
  <w:endnote w:type="continuationSeparator" w:id="0">
    <w:p w:rsidR="00713993" w:rsidRDefault="00713993" w:rsidP="004B40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4FD6" w:rsidRDefault="00B64FD6">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05E1" w:rsidRPr="007D4FA1" w:rsidRDefault="005B05E1" w:rsidP="00F80A28">
    <w:pPr>
      <w:pStyle w:val="Pidipagina"/>
      <w:pBdr>
        <w:top w:val="single" w:sz="4" w:space="1" w:color="auto"/>
      </w:pBdr>
      <w:jc w:val="center"/>
      <w:rPr>
        <w:b/>
      </w:rPr>
    </w:pPr>
    <w:r w:rsidRPr="007D4FA1">
      <w:rPr>
        <w:b/>
      </w:rPr>
      <w:t xml:space="preserve">Istituto Tecnico Superiore ITS per l'Area Nuove Tecnologie Per Il Made In </w:t>
    </w:r>
    <w:proofErr w:type="spellStart"/>
    <w:r w:rsidRPr="007D4FA1">
      <w:rPr>
        <w:b/>
      </w:rPr>
      <w:t>Italy</w:t>
    </w:r>
    <w:proofErr w:type="spellEnd"/>
    <w:r w:rsidRPr="007D4FA1">
      <w:rPr>
        <w:b/>
      </w:rPr>
      <w:t xml:space="preserve"> - Sistema Agroalimentare</w:t>
    </w:r>
  </w:p>
  <w:p w:rsidR="005B05E1" w:rsidRDefault="007D4FA1" w:rsidP="007D4FA1">
    <w:pPr>
      <w:pStyle w:val="Pidipagina"/>
      <w:jc w:val="center"/>
    </w:pPr>
    <w:r>
      <w:t xml:space="preserve">Sede legale: </w:t>
    </w:r>
    <w:proofErr w:type="spellStart"/>
    <w:r w:rsidRPr="007D4FA1">
      <w:t>C.da</w:t>
    </w:r>
    <w:proofErr w:type="spellEnd"/>
    <w:r w:rsidRPr="007D4FA1">
      <w:t xml:space="preserve"> Santo Stefano ex-CRAI</w:t>
    </w:r>
    <w:r>
      <w:t xml:space="preserve"> – 87036 RENDE (CS)</w:t>
    </w:r>
  </w:p>
  <w:p w:rsidR="007D4FA1" w:rsidRDefault="007D4FA1" w:rsidP="007D4FA1">
    <w:pPr>
      <w:pStyle w:val="Pidipagina"/>
      <w:jc w:val="center"/>
    </w:pPr>
    <w:r>
      <w:t xml:space="preserve">Codice Fiscale: </w:t>
    </w:r>
    <w:r w:rsidRPr="007D4FA1">
      <w:t>98129330787</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4FD6" w:rsidRDefault="00B64FD6">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3993" w:rsidRDefault="00713993" w:rsidP="004B4085">
      <w:r>
        <w:separator/>
      </w:r>
    </w:p>
  </w:footnote>
  <w:footnote w:type="continuationSeparator" w:id="0">
    <w:p w:rsidR="00713993" w:rsidRDefault="00713993" w:rsidP="004B40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4FD6" w:rsidRDefault="00B64FD6">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B4085" w:rsidRDefault="0096377E" w:rsidP="004B4085">
    <w:pPr>
      <w:pStyle w:val="Intestazione"/>
      <w:jc w:val="center"/>
    </w:pPr>
    <w:sdt>
      <w:sdtPr>
        <w:id w:val="1757095410"/>
        <w:docPartObj>
          <w:docPartGallery w:val="Page Numbers (Margins)"/>
          <w:docPartUnique/>
        </w:docPartObj>
      </w:sdtPr>
      <w:sdtEndPr/>
      <w:sdtContent>
        <w:r w:rsidR="00B64FD6">
          <w:rPr>
            <w:noProof/>
            <w:lang w:eastAsia="it-IT"/>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3810" b="0"/>
                  <wp:wrapNone/>
                  <wp:docPr id="2" name="Rettangolo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64FD6" w:rsidRDefault="00B64FD6">
                              <w:pPr>
                                <w:pStyle w:val="Pidipagina"/>
                                <w:rPr>
                                  <w:rFonts w:asciiTheme="majorHAnsi" w:eastAsiaTheme="majorEastAsia" w:hAnsiTheme="majorHAnsi" w:cstheme="majorBidi"/>
                                  <w:sz w:val="44"/>
                                  <w:szCs w:val="44"/>
                                </w:rPr>
                              </w:pPr>
                              <w:r>
                                <w:rPr>
                                  <w:rFonts w:asciiTheme="majorHAnsi" w:eastAsiaTheme="majorEastAsia" w:hAnsiTheme="majorHAnsi" w:cstheme="majorBidi"/>
                                </w:rPr>
                                <w:t>Pag.</w:t>
                              </w:r>
                              <w:r>
                                <w:rPr>
                                  <w:rFonts w:eastAsiaTheme="minorEastAsia" w:cs="Times New Roman"/>
                                </w:rPr>
                                <w:fldChar w:fldCharType="begin"/>
                              </w:r>
                              <w:r>
                                <w:instrText>PAGE    \* MERGEFORMAT</w:instrText>
                              </w:r>
                              <w:r>
                                <w:rPr>
                                  <w:rFonts w:eastAsiaTheme="minorEastAsia" w:cs="Times New Roman"/>
                                </w:rPr>
                                <w:fldChar w:fldCharType="separate"/>
                              </w:r>
                              <w:r w:rsidR="0096377E" w:rsidRPr="0096377E">
                                <w:rPr>
                                  <w:rFonts w:asciiTheme="majorHAnsi" w:eastAsiaTheme="majorEastAsia" w:hAnsiTheme="majorHAnsi" w:cstheme="majorBidi"/>
                                  <w:noProof/>
                                  <w:sz w:val="44"/>
                                  <w:szCs w:val="44"/>
                                </w:rPr>
                                <w:t>5</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ttangolo 2" o:spid="_x0000_s1026" style="position:absolute;left:0;text-align:left;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" o:allowincell="f" filled="f" stroked="f">
                  <v:textbox style="layout-flow:vertical;mso-layout-flow-alt:bottom-to-top;mso-fit-shape-to-text:t">
                    <w:txbxContent>
                      <w:p w:rsidR="00B64FD6" w:rsidRDefault="00B64FD6">
                        <w:pPr>
                          <w:pStyle w:val="Pidipagina"/>
                          <w:rPr>
                            <w:rFonts w:asciiTheme="majorHAnsi" w:eastAsiaTheme="majorEastAsia" w:hAnsiTheme="majorHAnsi" w:cstheme="majorBidi"/>
                            <w:sz w:val="44"/>
                            <w:szCs w:val="44"/>
                          </w:rPr>
                        </w:pPr>
                        <w:r>
                          <w:rPr>
                            <w:rFonts w:asciiTheme="majorHAnsi" w:eastAsiaTheme="majorEastAsia" w:hAnsiTheme="majorHAnsi" w:cstheme="majorBidi"/>
                          </w:rPr>
                          <w:t>Pag.</w:t>
                        </w:r>
                        <w:r>
                          <w:rPr>
                            <w:rFonts w:eastAsiaTheme="minorEastAsia" w:cs="Times New Roman"/>
                          </w:rPr>
                          <w:fldChar w:fldCharType="begin"/>
                        </w:r>
                        <w:r>
                          <w:instrText>PAGE    \* MERGEFORMAT</w:instrText>
                        </w:r>
                        <w:r>
                          <w:rPr>
                            <w:rFonts w:eastAsiaTheme="minorEastAsia" w:cs="Times New Roman"/>
                          </w:rPr>
                          <w:fldChar w:fldCharType="separate"/>
                        </w:r>
                        <w:r w:rsidR="0096377E" w:rsidRPr="0096377E">
                          <w:rPr>
                            <w:rFonts w:asciiTheme="majorHAnsi" w:eastAsiaTheme="majorEastAsia" w:hAnsiTheme="majorHAnsi" w:cstheme="majorBidi"/>
                            <w:noProof/>
                            <w:sz w:val="44"/>
                            <w:szCs w:val="44"/>
                          </w:rPr>
                          <w:t>5</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4B4085" w:rsidRPr="004B4085">
      <w:rPr>
        <w:noProof/>
        <w:lang w:eastAsia="it-IT"/>
      </w:rPr>
      <w:drawing>
        <wp:inline distT="0" distB="0" distL="0" distR="0" wp14:anchorId="1045F543" wp14:editId="7038857F">
          <wp:extent cx="4996930" cy="762657"/>
          <wp:effectExtent l="0" t="0" r="0" b="0"/>
          <wp:docPr id="18" name="Immagin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035922" cy="768608"/>
                  </a:xfrm>
                  <a:prstGeom prst="rect">
                    <a:avLst/>
                  </a:prstGeom>
                </pic:spPr>
              </pic:pic>
            </a:graphicData>
          </a:graphic>
        </wp:inline>
      </w:drawing>
    </w:r>
    <w:r w:rsidR="00081E53" w:rsidRPr="004B4085">
      <w:rPr>
        <w:noProof/>
        <w:lang w:eastAsia="it-IT"/>
      </w:rPr>
      <w:drawing>
        <wp:inline distT="0" distB="0" distL="0" distR="0" wp14:anchorId="6CCF2097" wp14:editId="61223A03">
          <wp:extent cx="842400" cy="858556"/>
          <wp:effectExtent l="0" t="0" r="0" b="0"/>
          <wp:docPr id="17" name="Immagin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
                  <a:stretch>
                    <a:fillRect/>
                  </a:stretch>
                </pic:blipFill>
                <pic:spPr>
                  <a:xfrm>
                    <a:off x="0" y="0"/>
                    <a:ext cx="954377" cy="972680"/>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4FD6" w:rsidRDefault="00B64FD6">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A687C0F"/>
    <w:multiLevelType w:val="hybridMultilevel"/>
    <w:tmpl w:val="241487D2"/>
    <w:lvl w:ilvl="0" w:tplc="74684262">
      <w:start w:val="1"/>
      <w:numFmt w:val="decimal"/>
      <w:lvlText w:val="%1."/>
      <w:lvlJc w:val="left"/>
      <w:pPr>
        <w:ind w:left="415" w:hanging="360"/>
      </w:pPr>
      <w:rPr>
        <w:rFonts w:hint="default"/>
      </w:rPr>
    </w:lvl>
    <w:lvl w:ilvl="1" w:tplc="04100019" w:tentative="1">
      <w:start w:val="1"/>
      <w:numFmt w:val="lowerLetter"/>
      <w:lvlText w:val="%2."/>
      <w:lvlJc w:val="left"/>
      <w:pPr>
        <w:ind w:left="1135" w:hanging="360"/>
      </w:pPr>
    </w:lvl>
    <w:lvl w:ilvl="2" w:tplc="0410001B" w:tentative="1">
      <w:start w:val="1"/>
      <w:numFmt w:val="lowerRoman"/>
      <w:lvlText w:val="%3."/>
      <w:lvlJc w:val="right"/>
      <w:pPr>
        <w:ind w:left="1855" w:hanging="180"/>
      </w:pPr>
    </w:lvl>
    <w:lvl w:ilvl="3" w:tplc="0410000F" w:tentative="1">
      <w:start w:val="1"/>
      <w:numFmt w:val="decimal"/>
      <w:lvlText w:val="%4."/>
      <w:lvlJc w:val="left"/>
      <w:pPr>
        <w:ind w:left="2575" w:hanging="360"/>
      </w:pPr>
    </w:lvl>
    <w:lvl w:ilvl="4" w:tplc="04100019" w:tentative="1">
      <w:start w:val="1"/>
      <w:numFmt w:val="lowerLetter"/>
      <w:lvlText w:val="%5."/>
      <w:lvlJc w:val="left"/>
      <w:pPr>
        <w:ind w:left="3295" w:hanging="360"/>
      </w:pPr>
    </w:lvl>
    <w:lvl w:ilvl="5" w:tplc="0410001B" w:tentative="1">
      <w:start w:val="1"/>
      <w:numFmt w:val="lowerRoman"/>
      <w:lvlText w:val="%6."/>
      <w:lvlJc w:val="right"/>
      <w:pPr>
        <w:ind w:left="4015" w:hanging="180"/>
      </w:pPr>
    </w:lvl>
    <w:lvl w:ilvl="6" w:tplc="0410000F" w:tentative="1">
      <w:start w:val="1"/>
      <w:numFmt w:val="decimal"/>
      <w:lvlText w:val="%7."/>
      <w:lvlJc w:val="left"/>
      <w:pPr>
        <w:ind w:left="4735" w:hanging="360"/>
      </w:pPr>
    </w:lvl>
    <w:lvl w:ilvl="7" w:tplc="04100019" w:tentative="1">
      <w:start w:val="1"/>
      <w:numFmt w:val="lowerLetter"/>
      <w:lvlText w:val="%8."/>
      <w:lvlJc w:val="left"/>
      <w:pPr>
        <w:ind w:left="5455" w:hanging="360"/>
      </w:pPr>
    </w:lvl>
    <w:lvl w:ilvl="8" w:tplc="0410001B" w:tentative="1">
      <w:start w:val="1"/>
      <w:numFmt w:val="lowerRoman"/>
      <w:lvlText w:val="%9."/>
      <w:lvlJc w:val="right"/>
      <w:pPr>
        <w:ind w:left="6175" w:hanging="180"/>
      </w:pPr>
    </w:lvl>
  </w:abstractNum>
  <w:abstractNum w:abstractNumId="1" w15:restartNumberingAfterBreak="0">
    <w:nsid w:val="0BDE6589"/>
    <w:multiLevelType w:val="hybridMultilevel"/>
    <w:tmpl w:val="9A22B17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0DB623F4"/>
    <w:multiLevelType w:val="hybridMultilevel"/>
    <w:tmpl w:val="07940C0E"/>
    <w:lvl w:ilvl="0" w:tplc="D90E6846">
      <w:start w:val="1"/>
      <w:numFmt w:val="bullet"/>
      <w:lvlText w:val="–"/>
      <w:lvlJc w:val="left"/>
      <w:pPr>
        <w:ind w:left="1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2DC58E0">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014CA8C">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CB44028">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D0B09D6E">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09A42672">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E06FC5E">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C2EA17A">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453C8744">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DDC5F0F"/>
    <w:multiLevelType w:val="hybridMultilevel"/>
    <w:tmpl w:val="382E9600"/>
    <w:lvl w:ilvl="0" w:tplc="10084F04">
      <w:start w:val="1"/>
      <w:numFmt w:val="bullet"/>
      <w:lvlText w:val="•"/>
      <w:lvlJc w:val="left"/>
      <w:pPr>
        <w:ind w:left="2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578DEE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2B21CC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85DE053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D5EDB3E">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954C04E6">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B021898">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928861E">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D3A086E">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113019D5"/>
    <w:multiLevelType w:val="hybridMultilevel"/>
    <w:tmpl w:val="802C7BEA"/>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5" w15:restartNumberingAfterBreak="0">
    <w:nsid w:val="2D4147B4"/>
    <w:multiLevelType w:val="hybridMultilevel"/>
    <w:tmpl w:val="2B9A1520"/>
    <w:lvl w:ilvl="0" w:tplc="B3043058">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DE8375F"/>
    <w:multiLevelType w:val="hybridMultilevel"/>
    <w:tmpl w:val="E2C09BE0"/>
    <w:lvl w:ilvl="0" w:tplc="298A0A00">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43056883"/>
    <w:multiLevelType w:val="hybridMultilevel"/>
    <w:tmpl w:val="79402D68"/>
    <w:lvl w:ilvl="0" w:tplc="7A64EDF0">
      <w:start w:val="1"/>
      <w:numFmt w:val="bullet"/>
      <w:lvlText w:val="•"/>
      <w:lvlJc w:val="left"/>
      <w:pPr>
        <w:ind w:left="28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3DE9D5A">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30A8E5A">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19CAF0C">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5D4BF48">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5C4661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64BE49D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EB8C2D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272E7DC2">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55986E78"/>
    <w:multiLevelType w:val="hybridMultilevel"/>
    <w:tmpl w:val="69C29580"/>
    <w:lvl w:ilvl="0" w:tplc="D91C822E">
      <w:start w:val="1"/>
      <w:numFmt w:val="decimal"/>
      <w:lvlText w:val="%1."/>
      <w:lvlJc w:val="left"/>
      <w:pPr>
        <w:ind w:left="284"/>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7CFEACF0">
      <w:start w:val="1"/>
      <w:numFmt w:val="lowerLetter"/>
      <w:lvlText w:val="%2."/>
      <w:lvlJc w:val="left"/>
      <w:pPr>
        <w:ind w:left="7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2" w:tplc="F86C1476">
      <w:start w:val="1"/>
      <w:numFmt w:val="lowerRoman"/>
      <w:lvlText w:val="%3"/>
      <w:lvlJc w:val="left"/>
      <w:pPr>
        <w:ind w:left="14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3" w:tplc="5782759A">
      <w:start w:val="1"/>
      <w:numFmt w:val="decimal"/>
      <w:lvlText w:val="%4"/>
      <w:lvlJc w:val="left"/>
      <w:pPr>
        <w:ind w:left="21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4" w:tplc="38C42D78">
      <w:start w:val="1"/>
      <w:numFmt w:val="lowerLetter"/>
      <w:lvlText w:val="%5"/>
      <w:lvlJc w:val="left"/>
      <w:pPr>
        <w:ind w:left="288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5" w:tplc="B436FAEE">
      <w:start w:val="1"/>
      <w:numFmt w:val="lowerRoman"/>
      <w:lvlText w:val="%6"/>
      <w:lvlJc w:val="left"/>
      <w:pPr>
        <w:ind w:left="360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6" w:tplc="015682E6">
      <w:start w:val="1"/>
      <w:numFmt w:val="decimal"/>
      <w:lvlText w:val="%7"/>
      <w:lvlJc w:val="left"/>
      <w:pPr>
        <w:ind w:left="432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7" w:tplc="2A64A924">
      <w:start w:val="1"/>
      <w:numFmt w:val="lowerLetter"/>
      <w:lvlText w:val="%8"/>
      <w:lvlJc w:val="left"/>
      <w:pPr>
        <w:ind w:left="504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lvl w:ilvl="8" w:tplc="44D4E138">
      <w:start w:val="1"/>
      <w:numFmt w:val="lowerRoman"/>
      <w:lvlText w:val="%9"/>
      <w:lvlJc w:val="left"/>
      <w:pPr>
        <w:ind w:left="5760"/>
      </w:pPr>
      <w:rPr>
        <w:rFonts w:ascii="Arial" w:eastAsia="Arial" w:hAnsi="Arial" w:cs="Arial"/>
        <w:b w:val="0"/>
        <w:i w:val="0"/>
        <w:strike w:val="0"/>
        <w:dstrike w:val="0"/>
        <w:color w:val="000000"/>
        <w:sz w:val="23"/>
        <w:szCs w:val="23"/>
        <w:u w:val="none" w:color="000000"/>
        <w:bdr w:val="none" w:sz="0" w:space="0" w:color="auto"/>
        <w:shd w:val="clear" w:color="auto" w:fill="auto"/>
        <w:vertAlign w:val="baseline"/>
      </w:rPr>
    </w:lvl>
  </w:abstractNum>
  <w:abstractNum w:abstractNumId="9" w15:restartNumberingAfterBreak="0">
    <w:nsid w:val="55E62057"/>
    <w:multiLevelType w:val="hybridMultilevel"/>
    <w:tmpl w:val="BB36B116"/>
    <w:lvl w:ilvl="0" w:tplc="33D25D6A">
      <w:start w:val="1"/>
      <w:numFmt w:val="bullet"/>
      <w:lvlText w:val="–"/>
      <w:lvlJc w:val="left"/>
      <w:pPr>
        <w:ind w:left="16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82330A">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8C00652C">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E95E618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F9ACC92">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865AB7FA">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674092FC">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5C545CC4">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6340190E">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73F4A20"/>
    <w:multiLevelType w:val="hybridMultilevel"/>
    <w:tmpl w:val="E780CEDE"/>
    <w:lvl w:ilvl="0" w:tplc="C98A30C0">
      <w:start w:val="1"/>
      <w:numFmt w:val="bullet"/>
      <w:lvlText w:val="–"/>
      <w:lvlJc w:val="left"/>
      <w:pPr>
        <w:ind w:left="142"/>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1" w:tplc="89CE1788">
      <w:start w:val="1"/>
      <w:numFmt w:val="bullet"/>
      <w:lvlText w:val="o"/>
      <w:lvlJc w:val="left"/>
      <w:pPr>
        <w:ind w:left="10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2" w:tplc="19BA462C">
      <w:start w:val="1"/>
      <w:numFmt w:val="bullet"/>
      <w:lvlText w:val="▪"/>
      <w:lvlJc w:val="left"/>
      <w:pPr>
        <w:ind w:left="18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3" w:tplc="889EBF8A">
      <w:start w:val="1"/>
      <w:numFmt w:val="bullet"/>
      <w:lvlText w:val="•"/>
      <w:lvlJc w:val="left"/>
      <w:pPr>
        <w:ind w:left="25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4" w:tplc="B2D04D96">
      <w:start w:val="1"/>
      <w:numFmt w:val="bullet"/>
      <w:lvlText w:val="o"/>
      <w:lvlJc w:val="left"/>
      <w:pPr>
        <w:ind w:left="324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5" w:tplc="03B0C12E">
      <w:start w:val="1"/>
      <w:numFmt w:val="bullet"/>
      <w:lvlText w:val="▪"/>
      <w:lvlJc w:val="left"/>
      <w:pPr>
        <w:ind w:left="396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6" w:tplc="BCA81944">
      <w:start w:val="1"/>
      <w:numFmt w:val="bullet"/>
      <w:lvlText w:val="•"/>
      <w:lvlJc w:val="left"/>
      <w:pPr>
        <w:ind w:left="468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7" w:tplc="C7D0F9E2">
      <w:start w:val="1"/>
      <w:numFmt w:val="bullet"/>
      <w:lvlText w:val="o"/>
      <w:lvlJc w:val="left"/>
      <w:pPr>
        <w:ind w:left="540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lvl w:ilvl="8" w:tplc="D9288292">
      <w:start w:val="1"/>
      <w:numFmt w:val="bullet"/>
      <w:lvlText w:val="▪"/>
      <w:lvlJc w:val="left"/>
      <w:pPr>
        <w:ind w:left="6120"/>
      </w:pPr>
      <w:rPr>
        <w:rFonts w:ascii="Arial" w:eastAsia="Arial" w:hAnsi="Arial" w:cs="Arial"/>
        <w:b w:val="0"/>
        <w:i/>
        <w:iCs/>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586738EC"/>
    <w:multiLevelType w:val="hybridMultilevel"/>
    <w:tmpl w:val="ECA65C6E"/>
    <w:lvl w:ilvl="0" w:tplc="49A2264C">
      <w:start w:val="1"/>
      <w:numFmt w:val="decimal"/>
      <w:lvlText w:val="%1."/>
      <w:lvlJc w:val="left"/>
      <w:pPr>
        <w:ind w:left="284"/>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87E253AA">
      <w:start w:val="1"/>
      <w:numFmt w:val="lowerLetter"/>
      <w:lvlText w:val="%2"/>
      <w:lvlJc w:val="left"/>
      <w:pPr>
        <w:ind w:left="10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262E1A4A">
      <w:start w:val="1"/>
      <w:numFmt w:val="lowerRoman"/>
      <w:lvlText w:val="%3"/>
      <w:lvlJc w:val="left"/>
      <w:pPr>
        <w:ind w:left="18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E2FC9608">
      <w:start w:val="1"/>
      <w:numFmt w:val="decimal"/>
      <w:lvlText w:val="%4"/>
      <w:lvlJc w:val="left"/>
      <w:pPr>
        <w:ind w:left="25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370C4E20">
      <w:start w:val="1"/>
      <w:numFmt w:val="lowerLetter"/>
      <w:lvlText w:val="%5"/>
      <w:lvlJc w:val="left"/>
      <w:pPr>
        <w:ind w:left="32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7C4273E4">
      <w:start w:val="1"/>
      <w:numFmt w:val="lowerRoman"/>
      <w:lvlText w:val="%6"/>
      <w:lvlJc w:val="left"/>
      <w:pPr>
        <w:ind w:left="39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9020B020">
      <w:start w:val="1"/>
      <w:numFmt w:val="decimal"/>
      <w:lvlText w:val="%7"/>
      <w:lvlJc w:val="left"/>
      <w:pPr>
        <w:ind w:left="46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35FC6114">
      <w:start w:val="1"/>
      <w:numFmt w:val="lowerLetter"/>
      <w:lvlText w:val="%8"/>
      <w:lvlJc w:val="left"/>
      <w:pPr>
        <w:ind w:left="54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96FA771E">
      <w:start w:val="1"/>
      <w:numFmt w:val="lowerRoman"/>
      <w:lvlText w:val="%9"/>
      <w:lvlJc w:val="left"/>
      <w:pPr>
        <w:ind w:left="61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12" w15:restartNumberingAfterBreak="0">
    <w:nsid w:val="58F7569D"/>
    <w:multiLevelType w:val="hybridMultilevel"/>
    <w:tmpl w:val="361E9D6C"/>
    <w:lvl w:ilvl="0" w:tplc="04100001">
      <w:start w:val="1"/>
      <w:numFmt w:val="bullet"/>
      <w:lvlText w:val=""/>
      <w:lvlJc w:val="left"/>
      <w:pPr>
        <w:ind w:left="1069" w:hanging="360"/>
      </w:pPr>
      <w:rPr>
        <w:rFonts w:ascii="Symbol" w:hAnsi="Symbol" w:hint="default"/>
      </w:rPr>
    </w:lvl>
    <w:lvl w:ilvl="1" w:tplc="04100003" w:tentative="1">
      <w:start w:val="1"/>
      <w:numFmt w:val="bullet"/>
      <w:lvlText w:val="o"/>
      <w:lvlJc w:val="left"/>
      <w:pPr>
        <w:ind w:left="1789" w:hanging="360"/>
      </w:pPr>
      <w:rPr>
        <w:rFonts w:ascii="Courier New" w:hAnsi="Courier New" w:cs="Courier New" w:hint="default"/>
      </w:rPr>
    </w:lvl>
    <w:lvl w:ilvl="2" w:tplc="04100005" w:tentative="1">
      <w:start w:val="1"/>
      <w:numFmt w:val="bullet"/>
      <w:lvlText w:val=""/>
      <w:lvlJc w:val="left"/>
      <w:pPr>
        <w:ind w:left="2509" w:hanging="360"/>
      </w:pPr>
      <w:rPr>
        <w:rFonts w:ascii="Wingdings" w:hAnsi="Wingdings" w:hint="default"/>
      </w:rPr>
    </w:lvl>
    <w:lvl w:ilvl="3" w:tplc="04100001" w:tentative="1">
      <w:start w:val="1"/>
      <w:numFmt w:val="bullet"/>
      <w:lvlText w:val=""/>
      <w:lvlJc w:val="left"/>
      <w:pPr>
        <w:ind w:left="3229" w:hanging="360"/>
      </w:pPr>
      <w:rPr>
        <w:rFonts w:ascii="Symbol" w:hAnsi="Symbol" w:hint="default"/>
      </w:rPr>
    </w:lvl>
    <w:lvl w:ilvl="4" w:tplc="04100003" w:tentative="1">
      <w:start w:val="1"/>
      <w:numFmt w:val="bullet"/>
      <w:lvlText w:val="o"/>
      <w:lvlJc w:val="left"/>
      <w:pPr>
        <w:ind w:left="3949" w:hanging="360"/>
      </w:pPr>
      <w:rPr>
        <w:rFonts w:ascii="Courier New" w:hAnsi="Courier New" w:cs="Courier New" w:hint="default"/>
      </w:rPr>
    </w:lvl>
    <w:lvl w:ilvl="5" w:tplc="04100005" w:tentative="1">
      <w:start w:val="1"/>
      <w:numFmt w:val="bullet"/>
      <w:lvlText w:val=""/>
      <w:lvlJc w:val="left"/>
      <w:pPr>
        <w:ind w:left="4669" w:hanging="360"/>
      </w:pPr>
      <w:rPr>
        <w:rFonts w:ascii="Wingdings" w:hAnsi="Wingdings" w:hint="default"/>
      </w:rPr>
    </w:lvl>
    <w:lvl w:ilvl="6" w:tplc="04100001" w:tentative="1">
      <w:start w:val="1"/>
      <w:numFmt w:val="bullet"/>
      <w:lvlText w:val=""/>
      <w:lvlJc w:val="left"/>
      <w:pPr>
        <w:ind w:left="5389" w:hanging="360"/>
      </w:pPr>
      <w:rPr>
        <w:rFonts w:ascii="Symbol" w:hAnsi="Symbol" w:hint="default"/>
      </w:rPr>
    </w:lvl>
    <w:lvl w:ilvl="7" w:tplc="04100003" w:tentative="1">
      <w:start w:val="1"/>
      <w:numFmt w:val="bullet"/>
      <w:lvlText w:val="o"/>
      <w:lvlJc w:val="left"/>
      <w:pPr>
        <w:ind w:left="6109" w:hanging="360"/>
      </w:pPr>
      <w:rPr>
        <w:rFonts w:ascii="Courier New" w:hAnsi="Courier New" w:cs="Courier New" w:hint="default"/>
      </w:rPr>
    </w:lvl>
    <w:lvl w:ilvl="8" w:tplc="04100005" w:tentative="1">
      <w:start w:val="1"/>
      <w:numFmt w:val="bullet"/>
      <w:lvlText w:val=""/>
      <w:lvlJc w:val="left"/>
      <w:pPr>
        <w:ind w:left="6829" w:hanging="360"/>
      </w:pPr>
      <w:rPr>
        <w:rFonts w:ascii="Wingdings" w:hAnsi="Wingdings" w:hint="default"/>
      </w:rPr>
    </w:lvl>
  </w:abstractNum>
  <w:num w:numId="1">
    <w:abstractNumId w:val="12"/>
  </w:num>
  <w:num w:numId="2">
    <w:abstractNumId w:val="1"/>
  </w:num>
  <w:num w:numId="3">
    <w:abstractNumId w:val="5"/>
  </w:num>
  <w:num w:numId="4">
    <w:abstractNumId w:val="4"/>
  </w:num>
  <w:num w:numId="5">
    <w:abstractNumId w:val="8"/>
  </w:num>
  <w:num w:numId="6">
    <w:abstractNumId w:val="11"/>
  </w:num>
  <w:num w:numId="7">
    <w:abstractNumId w:val="7"/>
  </w:num>
  <w:num w:numId="8">
    <w:abstractNumId w:val="3"/>
  </w:num>
  <w:num w:numId="9">
    <w:abstractNumId w:val="2"/>
  </w:num>
  <w:num w:numId="10">
    <w:abstractNumId w:val="10"/>
  </w:num>
  <w:num w:numId="11">
    <w:abstractNumId w:val="9"/>
  </w:num>
  <w:num w:numId="12">
    <w:abstractNumId w:val="0"/>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085"/>
    <w:rsid w:val="00000302"/>
    <w:rsid w:val="00013965"/>
    <w:rsid w:val="00076BF6"/>
    <w:rsid w:val="00081E53"/>
    <w:rsid w:val="000A0559"/>
    <w:rsid w:val="000B4C81"/>
    <w:rsid w:val="000C65E0"/>
    <w:rsid w:val="000C6FE6"/>
    <w:rsid w:val="00107360"/>
    <w:rsid w:val="0011182A"/>
    <w:rsid w:val="0011427D"/>
    <w:rsid w:val="00115D97"/>
    <w:rsid w:val="00186F17"/>
    <w:rsid w:val="001929D7"/>
    <w:rsid w:val="0019676A"/>
    <w:rsid w:val="001A65BD"/>
    <w:rsid w:val="001E7B4A"/>
    <w:rsid w:val="001F06B5"/>
    <w:rsid w:val="0023311A"/>
    <w:rsid w:val="00277593"/>
    <w:rsid w:val="002977BD"/>
    <w:rsid w:val="002C0E8A"/>
    <w:rsid w:val="002C1F6D"/>
    <w:rsid w:val="002C203A"/>
    <w:rsid w:val="002D4865"/>
    <w:rsid w:val="00315F98"/>
    <w:rsid w:val="00337721"/>
    <w:rsid w:val="003B1978"/>
    <w:rsid w:val="004070EE"/>
    <w:rsid w:val="00411515"/>
    <w:rsid w:val="00417235"/>
    <w:rsid w:val="004215AD"/>
    <w:rsid w:val="004242D6"/>
    <w:rsid w:val="004347FC"/>
    <w:rsid w:val="00475D3F"/>
    <w:rsid w:val="0048207F"/>
    <w:rsid w:val="004A27D2"/>
    <w:rsid w:val="004A65DF"/>
    <w:rsid w:val="004B4085"/>
    <w:rsid w:val="004D4EE5"/>
    <w:rsid w:val="004F71CD"/>
    <w:rsid w:val="005140AF"/>
    <w:rsid w:val="0053717A"/>
    <w:rsid w:val="005B05E1"/>
    <w:rsid w:val="005B249D"/>
    <w:rsid w:val="005B3666"/>
    <w:rsid w:val="005C3B0A"/>
    <w:rsid w:val="005C66F5"/>
    <w:rsid w:val="005D1687"/>
    <w:rsid w:val="0060516D"/>
    <w:rsid w:val="0063615B"/>
    <w:rsid w:val="006B3FC0"/>
    <w:rsid w:val="006E2F2B"/>
    <w:rsid w:val="00713993"/>
    <w:rsid w:val="00726930"/>
    <w:rsid w:val="00753116"/>
    <w:rsid w:val="007B1EBF"/>
    <w:rsid w:val="007D4FA1"/>
    <w:rsid w:val="007F3443"/>
    <w:rsid w:val="008122DF"/>
    <w:rsid w:val="008204A6"/>
    <w:rsid w:val="0084758B"/>
    <w:rsid w:val="00894017"/>
    <w:rsid w:val="00896D53"/>
    <w:rsid w:val="008A6611"/>
    <w:rsid w:val="008C1327"/>
    <w:rsid w:val="008D5F8B"/>
    <w:rsid w:val="008E5A7E"/>
    <w:rsid w:val="008E6364"/>
    <w:rsid w:val="0090058B"/>
    <w:rsid w:val="00931772"/>
    <w:rsid w:val="00963712"/>
    <w:rsid w:val="0096377E"/>
    <w:rsid w:val="009E3209"/>
    <w:rsid w:val="009F0867"/>
    <w:rsid w:val="00A044DD"/>
    <w:rsid w:val="00A64222"/>
    <w:rsid w:val="00A75217"/>
    <w:rsid w:val="00AA7607"/>
    <w:rsid w:val="00AF11AA"/>
    <w:rsid w:val="00B02AA8"/>
    <w:rsid w:val="00B1039D"/>
    <w:rsid w:val="00B1425E"/>
    <w:rsid w:val="00B56B05"/>
    <w:rsid w:val="00B64FD6"/>
    <w:rsid w:val="00BA45EE"/>
    <w:rsid w:val="00BB04D5"/>
    <w:rsid w:val="00BD6642"/>
    <w:rsid w:val="00C0133A"/>
    <w:rsid w:val="00C15EC0"/>
    <w:rsid w:val="00C3143D"/>
    <w:rsid w:val="00C5421B"/>
    <w:rsid w:val="00C64D16"/>
    <w:rsid w:val="00C8099E"/>
    <w:rsid w:val="00CC42FA"/>
    <w:rsid w:val="00CC4EE3"/>
    <w:rsid w:val="00CD0BC7"/>
    <w:rsid w:val="00CE081A"/>
    <w:rsid w:val="00D02BAF"/>
    <w:rsid w:val="00D22E4C"/>
    <w:rsid w:val="00D67295"/>
    <w:rsid w:val="00D75C3A"/>
    <w:rsid w:val="00D830DF"/>
    <w:rsid w:val="00D83C00"/>
    <w:rsid w:val="00DA2C7B"/>
    <w:rsid w:val="00E02F24"/>
    <w:rsid w:val="00E333C9"/>
    <w:rsid w:val="00E465DE"/>
    <w:rsid w:val="00E64E06"/>
    <w:rsid w:val="00E83B0E"/>
    <w:rsid w:val="00EA24FE"/>
    <w:rsid w:val="00F24C8A"/>
    <w:rsid w:val="00F525A2"/>
    <w:rsid w:val="00F77F65"/>
    <w:rsid w:val="00F80A28"/>
    <w:rsid w:val="00F81FC5"/>
    <w:rsid w:val="00F85FAF"/>
    <w:rsid w:val="00FA256C"/>
    <w:rsid w:val="00FB491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5:chartTrackingRefBased/>
  <w15:docId w15:val="{1CB2788E-EF98-4F25-BA9B-E24AC6A84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B3FC0"/>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qFormat/>
    <w:rsid w:val="006B3FC0"/>
    <w:pPr>
      <w:keepNext/>
      <w:spacing w:before="240" w:after="60"/>
      <w:outlineLvl w:val="0"/>
    </w:pPr>
    <w:rPr>
      <w:rFonts w:ascii="Calibri Light" w:hAnsi="Calibri Light"/>
      <w:b/>
      <w:bCs/>
      <w:kern w:val="32"/>
      <w:sz w:val="32"/>
      <w:szCs w:val="32"/>
    </w:rPr>
  </w:style>
  <w:style w:type="paragraph" w:styleId="Titolo2">
    <w:name w:val="heading 2"/>
    <w:basedOn w:val="Normale"/>
    <w:next w:val="Normale"/>
    <w:link w:val="Titolo2Carattere"/>
    <w:semiHidden/>
    <w:unhideWhenUsed/>
    <w:qFormat/>
    <w:rsid w:val="006B3FC0"/>
    <w:pPr>
      <w:keepNext/>
      <w:spacing w:before="240" w:after="60"/>
      <w:outlineLvl w:val="1"/>
    </w:pPr>
    <w:rPr>
      <w:rFonts w:ascii="Calibri Light" w:hAnsi="Calibri Light"/>
      <w:b/>
      <w:bCs/>
      <w:i/>
      <w:iCs/>
      <w:sz w:val="28"/>
      <w:szCs w:val="2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4B4085"/>
    <w:pPr>
      <w:tabs>
        <w:tab w:val="center" w:pos="4819"/>
        <w:tab w:val="right" w:pos="9638"/>
      </w:tabs>
    </w:pPr>
    <w:rPr>
      <w:rFonts w:asciiTheme="minorHAnsi" w:eastAsiaTheme="minorHAnsi" w:hAnsiTheme="minorHAnsi" w:cstheme="minorBidi"/>
      <w:sz w:val="22"/>
      <w:szCs w:val="22"/>
      <w:lang w:eastAsia="en-US"/>
    </w:rPr>
  </w:style>
  <w:style w:type="character" w:customStyle="1" w:styleId="IntestazioneCarattere">
    <w:name w:val="Intestazione Carattere"/>
    <w:basedOn w:val="Carpredefinitoparagrafo"/>
    <w:link w:val="Intestazione"/>
    <w:uiPriority w:val="99"/>
    <w:rsid w:val="004B4085"/>
  </w:style>
  <w:style w:type="paragraph" w:styleId="Pidipagina">
    <w:name w:val="footer"/>
    <w:basedOn w:val="Normale"/>
    <w:link w:val="PidipaginaCarattere"/>
    <w:uiPriority w:val="99"/>
    <w:unhideWhenUsed/>
    <w:rsid w:val="004B4085"/>
    <w:pPr>
      <w:tabs>
        <w:tab w:val="center" w:pos="4819"/>
        <w:tab w:val="right" w:pos="9638"/>
      </w:tabs>
    </w:pPr>
    <w:rPr>
      <w:rFonts w:asciiTheme="minorHAnsi" w:eastAsiaTheme="minorHAnsi" w:hAnsiTheme="minorHAnsi" w:cstheme="minorBidi"/>
      <w:sz w:val="22"/>
      <w:szCs w:val="22"/>
      <w:lang w:eastAsia="en-US"/>
    </w:rPr>
  </w:style>
  <w:style w:type="character" w:customStyle="1" w:styleId="PidipaginaCarattere">
    <w:name w:val="Piè di pagina Carattere"/>
    <w:basedOn w:val="Carpredefinitoparagrafo"/>
    <w:link w:val="Pidipagina"/>
    <w:uiPriority w:val="99"/>
    <w:rsid w:val="004B4085"/>
  </w:style>
  <w:style w:type="character" w:customStyle="1" w:styleId="Titolo1Carattere">
    <w:name w:val="Titolo 1 Carattere"/>
    <w:basedOn w:val="Carpredefinitoparagrafo"/>
    <w:link w:val="Titolo1"/>
    <w:rsid w:val="006B3FC0"/>
    <w:rPr>
      <w:rFonts w:ascii="Calibri Light" w:eastAsia="Times New Roman" w:hAnsi="Calibri Light" w:cs="Times New Roman"/>
      <w:b/>
      <w:bCs/>
      <w:kern w:val="32"/>
      <w:sz w:val="32"/>
      <w:szCs w:val="32"/>
      <w:lang w:eastAsia="it-IT"/>
    </w:rPr>
  </w:style>
  <w:style w:type="character" w:customStyle="1" w:styleId="Titolo2Carattere">
    <w:name w:val="Titolo 2 Carattere"/>
    <w:basedOn w:val="Carpredefinitoparagrafo"/>
    <w:link w:val="Titolo2"/>
    <w:semiHidden/>
    <w:rsid w:val="006B3FC0"/>
    <w:rPr>
      <w:rFonts w:ascii="Calibri Light" w:eastAsia="Times New Roman" w:hAnsi="Calibri Light" w:cs="Times New Roman"/>
      <w:b/>
      <w:bCs/>
      <w:i/>
      <w:iCs/>
      <w:sz w:val="28"/>
      <w:szCs w:val="28"/>
      <w:lang w:eastAsia="it-IT"/>
    </w:rPr>
  </w:style>
  <w:style w:type="paragraph" w:styleId="Paragrafoelenco">
    <w:name w:val="List Paragraph"/>
    <w:basedOn w:val="Normale"/>
    <w:uiPriority w:val="34"/>
    <w:qFormat/>
    <w:rsid w:val="006B3FC0"/>
    <w:pPr>
      <w:ind w:left="720"/>
      <w:contextualSpacing/>
    </w:pPr>
  </w:style>
  <w:style w:type="paragraph" w:styleId="Testofumetto">
    <w:name w:val="Balloon Text"/>
    <w:basedOn w:val="Normale"/>
    <w:link w:val="TestofumettoCarattere"/>
    <w:uiPriority w:val="99"/>
    <w:semiHidden/>
    <w:unhideWhenUsed/>
    <w:rsid w:val="00315F98"/>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315F98"/>
    <w:rPr>
      <w:rFonts w:ascii="Segoe UI" w:eastAsia="Times New Roman" w:hAnsi="Segoe UI" w:cs="Segoe UI"/>
      <w:sz w:val="18"/>
      <w:szCs w:val="18"/>
      <w:lang w:eastAsia="it-IT"/>
    </w:rPr>
  </w:style>
  <w:style w:type="character" w:styleId="Enfasicorsivo">
    <w:name w:val="Emphasis"/>
    <w:basedOn w:val="Carpredefinitoparagrafo"/>
    <w:uiPriority w:val="20"/>
    <w:qFormat/>
    <w:rsid w:val="005D1687"/>
    <w:rPr>
      <w:i/>
      <w:iCs/>
    </w:rPr>
  </w:style>
  <w:style w:type="character" w:styleId="Enfasigrassetto">
    <w:name w:val="Strong"/>
    <w:basedOn w:val="Carpredefinitoparagrafo"/>
    <w:uiPriority w:val="22"/>
    <w:qFormat/>
    <w:rsid w:val="004347FC"/>
    <w:rPr>
      <w:b/>
      <w:bCs/>
    </w:rPr>
  </w:style>
  <w:style w:type="character" w:styleId="Collegamentoipertestuale">
    <w:name w:val="Hyperlink"/>
    <w:basedOn w:val="Carpredefinitoparagrafo"/>
    <w:uiPriority w:val="99"/>
    <w:unhideWhenUsed/>
    <w:rsid w:val="000B4C8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1646496">
      <w:bodyDiv w:val="1"/>
      <w:marLeft w:val="0"/>
      <w:marRight w:val="0"/>
      <w:marTop w:val="0"/>
      <w:marBottom w:val="0"/>
      <w:divBdr>
        <w:top w:val="none" w:sz="0" w:space="0" w:color="auto"/>
        <w:left w:val="none" w:sz="0" w:space="0" w:color="auto"/>
        <w:bottom w:val="none" w:sz="0" w:space="0" w:color="auto"/>
        <w:right w:val="none" w:sz="0" w:space="0" w:color="auto"/>
      </w:divBdr>
    </w:div>
    <w:div w:id="1955280826">
      <w:bodyDiv w:val="1"/>
      <w:marLeft w:val="0"/>
      <w:marRight w:val="0"/>
      <w:marTop w:val="0"/>
      <w:marBottom w:val="0"/>
      <w:divBdr>
        <w:top w:val="none" w:sz="0" w:space="0" w:color="auto"/>
        <w:left w:val="none" w:sz="0" w:space="0" w:color="auto"/>
        <w:bottom w:val="none" w:sz="0" w:space="0" w:color="auto"/>
        <w:right w:val="none" w:sz="0" w:space="0" w:color="auto"/>
      </w:divBdr>
      <w:divsChild>
        <w:div w:id="4992764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550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tsenergylab.it/lavora-con-noi/albo-fornitori." TargetMode="External"/><Relationship Id="rId13" Type="http://schemas.openxmlformats.org/officeDocument/2006/relationships/hyperlink" Target="mailto:fondazioneiridea@pec.it" TargetMode="External"/><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itsiridea.it/bandi-e-avvisi/" TargetMode="External"/><Relationship Id="rId12" Type="http://schemas.openxmlformats.org/officeDocument/2006/relationships/hyperlink" Target="mailto:fondazioneiridea@pec.it"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fondazioneiridea@pec.it" TargetMode="Externa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hyperlink" Target="https://itsiridea.it/bandi-e-avvisi/"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www.itsenergylab.it/lavora-con-noi/albo-fornitori." TargetMode="External"/><Relationship Id="rId14" Type="http://schemas.openxmlformats.org/officeDocument/2006/relationships/header" Target="header1.xml"/></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6</Pages>
  <Words>2768</Words>
  <Characters>15782</Characters>
  <Application>Microsoft Office Word</Application>
  <DocSecurity>0</DocSecurity>
  <Lines>131</Lines>
  <Paragraphs>37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Account Microsoft</cp:lastModifiedBy>
  <cp:revision>61</cp:revision>
  <cp:lastPrinted>2021-10-14T07:44:00Z</cp:lastPrinted>
  <dcterms:created xsi:type="dcterms:W3CDTF">2021-10-05T17:02:00Z</dcterms:created>
  <dcterms:modified xsi:type="dcterms:W3CDTF">2021-10-14T07:44:00Z</dcterms:modified>
</cp:coreProperties>
</file>